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3487B" w14:textId="4C348455" w:rsidR="002F6448" w:rsidRPr="00EA763A" w:rsidRDefault="002F6448" w:rsidP="007139B7">
      <w:pPr>
        <w:tabs>
          <w:tab w:val="center" w:pos="4536"/>
          <w:tab w:val="right" w:pos="9923"/>
        </w:tabs>
        <w:spacing w:line="276" w:lineRule="auto"/>
        <w:jc w:val="both"/>
        <w:rPr>
          <w:rFonts w:ascii="Arial" w:hAnsi="Arial" w:cs="Arial"/>
          <w:b/>
          <w:bCs/>
          <w:sz w:val="24"/>
          <w:lang w:val="sv-SE"/>
        </w:rPr>
      </w:pPr>
      <w:r w:rsidRPr="00EA763A">
        <w:rPr>
          <w:rFonts w:ascii="Arial" w:hAnsi="Arial" w:cs="Arial"/>
          <w:b/>
          <w:bCs/>
          <w:color w:val="000000"/>
          <w:sz w:val="24"/>
          <w:lang w:val="sv-SE"/>
        </w:rPr>
        <w:t>3GPP TSG RAN WG1 #123</w:t>
      </w:r>
      <w:r w:rsidRPr="00EA763A">
        <w:rPr>
          <w:rFonts w:ascii="Arial" w:hAnsi="Arial" w:cs="Arial"/>
          <w:b/>
          <w:bCs/>
          <w:color w:val="000000"/>
          <w:sz w:val="24"/>
          <w:lang w:val="sv-SE"/>
        </w:rPr>
        <w:tab/>
      </w:r>
      <w:r w:rsidRPr="00EA763A">
        <w:rPr>
          <w:rFonts w:ascii="Arial" w:hAnsi="Arial" w:cs="Arial"/>
          <w:b/>
          <w:bCs/>
          <w:color w:val="000000"/>
          <w:sz w:val="24"/>
          <w:lang w:val="sv-SE"/>
        </w:rPr>
        <w:tab/>
      </w:r>
      <w:r w:rsidRPr="00EA763A">
        <w:rPr>
          <w:rFonts w:ascii="Arial" w:hAnsi="Arial" w:cs="Arial"/>
          <w:b/>
          <w:bCs/>
          <w:sz w:val="24"/>
          <w:lang w:val="sv-SE"/>
        </w:rPr>
        <w:t>R1</w:t>
      </w:r>
      <w:r w:rsidRPr="00EA763A">
        <w:rPr>
          <w:rFonts w:ascii="Arial" w:hAnsi="Arial" w:cs="Arial"/>
          <w:lang w:val="de-DE"/>
        </w:rPr>
        <w:t>-</w:t>
      </w:r>
      <w:r w:rsidRPr="00EA763A">
        <w:rPr>
          <w:rFonts w:ascii="Arial" w:hAnsi="Arial" w:cs="Arial"/>
          <w:b/>
          <w:bCs/>
          <w:sz w:val="24"/>
          <w:lang w:val="sv-SE"/>
        </w:rPr>
        <w:t>250</w:t>
      </w:r>
      <w:r w:rsidR="0038588C" w:rsidRPr="00EA763A">
        <w:rPr>
          <w:rFonts w:ascii="Arial" w:hAnsi="Arial" w:cs="Arial"/>
          <w:b/>
          <w:bCs/>
          <w:sz w:val="24"/>
          <w:lang w:val="sv-SE"/>
        </w:rPr>
        <w:t>9605</w:t>
      </w:r>
    </w:p>
    <w:p w14:paraId="33007698" w14:textId="77777777" w:rsidR="002F6448" w:rsidRPr="00EA763A" w:rsidRDefault="002F6448" w:rsidP="007139B7">
      <w:pPr>
        <w:tabs>
          <w:tab w:val="center" w:pos="4536"/>
          <w:tab w:val="right" w:pos="9072"/>
        </w:tabs>
        <w:spacing w:line="276" w:lineRule="auto"/>
        <w:jc w:val="both"/>
        <w:rPr>
          <w:rFonts w:ascii="Arial" w:hAnsi="Arial" w:cs="Arial"/>
          <w:b/>
          <w:bCs/>
          <w:color w:val="000000"/>
          <w:sz w:val="24"/>
        </w:rPr>
      </w:pPr>
      <w:r w:rsidRPr="00EA763A">
        <w:rPr>
          <w:rFonts w:ascii="Arial" w:hAnsi="Arial" w:cs="Arial"/>
          <w:b/>
          <w:bCs/>
          <w:color w:val="000000" w:themeColor="text1"/>
          <w:sz w:val="24"/>
        </w:rPr>
        <w:t>Dallas, USA, Nov 17</w:t>
      </w:r>
      <w:r w:rsidRPr="00EA763A">
        <w:rPr>
          <w:rFonts w:ascii="Arial" w:hAnsi="Arial" w:cs="Arial"/>
          <w:b/>
          <w:bCs/>
          <w:color w:val="000000" w:themeColor="text1"/>
          <w:sz w:val="24"/>
          <w:vertAlign w:val="superscript"/>
        </w:rPr>
        <w:t>th</w:t>
      </w:r>
      <w:r w:rsidRPr="00EA763A">
        <w:rPr>
          <w:rFonts w:ascii="Arial" w:hAnsi="Arial" w:cs="Arial"/>
          <w:b/>
          <w:bCs/>
          <w:color w:val="000000" w:themeColor="text1"/>
          <w:sz w:val="24"/>
        </w:rPr>
        <w:t xml:space="preserve"> – 21</w:t>
      </w:r>
      <w:r w:rsidRPr="00EA763A">
        <w:rPr>
          <w:rFonts w:ascii="Arial" w:hAnsi="Arial" w:cs="Arial"/>
          <w:b/>
          <w:bCs/>
          <w:color w:val="000000" w:themeColor="text1"/>
          <w:sz w:val="24"/>
          <w:vertAlign w:val="superscript"/>
        </w:rPr>
        <w:t>st</w:t>
      </w:r>
      <w:r w:rsidRPr="00EA763A">
        <w:rPr>
          <w:rFonts w:ascii="Arial" w:hAnsi="Arial" w:cs="Arial"/>
          <w:b/>
          <w:bCs/>
          <w:color w:val="000000" w:themeColor="text1"/>
          <w:sz w:val="24"/>
        </w:rPr>
        <w:t>, 2025</w:t>
      </w:r>
    </w:p>
    <w:p w14:paraId="57AE5AA8" w14:textId="77777777" w:rsidR="00D810C2" w:rsidRPr="00EA763A" w:rsidRDefault="00D810C2" w:rsidP="007139B7">
      <w:pPr>
        <w:tabs>
          <w:tab w:val="center" w:pos="4536"/>
          <w:tab w:val="right" w:pos="9072"/>
        </w:tabs>
        <w:spacing w:line="276" w:lineRule="auto"/>
        <w:jc w:val="both"/>
        <w:rPr>
          <w:rFonts w:ascii="Arial" w:hAnsi="Arial" w:cs="Arial"/>
          <w:b/>
          <w:bCs/>
        </w:rPr>
      </w:pPr>
    </w:p>
    <w:p w14:paraId="57AE5AA9" w14:textId="77777777" w:rsidR="00D810C2" w:rsidRPr="00EA763A" w:rsidRDefault="003A5DB2" w:rsidP="007139B7">
      <w:pPr>
        <w:tabs>
          <w:tab w:val="left" w:pos="1985"/>
        </w:tabs>
        <w:spacing w:after="120" w:line="276" w:lineRule="auto"/>
        <w:ind w:left="1872" w:hanging="1872"/>
        <w:jc w:val="both"/>
        <w:rPr>
          <w:rFonts w:ascii="Arial" w:hAnsi="Arial" w:cs="Arial"/>
        </w:rPr>
      </w:pPr>
      <w:r w:rsidRPr="00EA763A">
        <w:rPr>
          <w:rFonts w:ascii="Arial" w:hAnsi="Arial" w:cs="Arial"/>
          <w:b/>
        </w:rPr>
        <w:t>Agenda item:</w:t>
      </w:r>
      <w:r w:rsidRPr="00EA763A">
        <w:rPr>
          <w:rFonts w:ascii="Arial" w:hAnsi="Arial" w:cs="Arial"/>
        </w:rPr>
        <w:tab/>
      </w:r>
      <w:bookmarkStart w:id="0" w:name="Source"/>
      <w:bookmarkEnd w:id="0"/>
      <w:r w:rsidRPr="00EA763A">
        <w:rPr>
          <w:rFonts w:ascii="Arial" w:hAnsi="Arial" w:cs="Arial"/>
        </w:rPr>
        <w:t>10.2.2</w:t>
      </w:r>
    </w:p>
    <w:p w14:paraId="57AE5AAA" w14:textId="77777777" w:rsidR="00D810C2" w:rsidRPr="00EA763A" w:rsidRDefault="003A5DB2" w:rsidP="007139B7">
      <w:pPr>
        <w:tabs>
          <w:tab w:val="left" w:pos="1985"/>
        </w:tabs>
        <w:spacing w:after="120" w:line="276" w:lineRule="auto"/>
        <w:ind w:left="1872" w:hanging="1872"/>
        <w:jc w:val="both"/>
        <w:rPr>
          <w:rFonts w:ascii="Arial" w:eastAsia="SimSun" w:hAnsi="Arial" w:cs="Arial"/>
          <w:lang w:eastAsia="zh-CN"/>
        </w:rPr>
      </w:pPr>
      <w:r w:rsidRPr="00EA763A">
        <w:rPr>
          <w:rFonts w:ascii="Arial" w:hAnsi="Arial" w:cs="Arial"/>
          <w:b/>
        </w:rPr>
        <w:t xml:space="preserve">Source: </w:t>
      </w:r>
      <w:r w:rsidRPr="00EA763A">
        <w:rPr>
          <w:rFonts w:ascii="Arial" w:hAnsi="Arial" w:cs="Arial"/>
          <w:b/>
        </w:rPr>
        <w:tab/>
      </w:r>
      <w:r w:rsidRPr="00EA763A">
        <w:rPr>
          <w:rFonts w:ascii="Arial" w:hAnsi="Arial" w:cs="Arial"/>
        </w:rPr>
        <w:t>Moderator (MediaTek)</w:t>
      </w:r>
    </w:p>
    <w:p w14:paraId="57AE5AAB" w14:textId="2344C0CA" w:rsidR="00D810C2" w:rsidRPr="00EA763A" w:rsidRDefault="003A5DB2" w:rsidP="007139B7">
      <w:pPr>
        <w:tabs>
          <w:tab w:val="left" w:pos="1985"/>
        </w:tabs>
        <w:spacing w:after="120" w:line="276" w:lineRule="auto"/>
        <w:ind w:left="1872" w:hanging="1872"/>
        <w:jc w:val="both"/>
        <w:rPr>
          <w:rFonts w:ascii="Arial" w:hAnsi="Arial" w:cs="Arial"/>
        </w:rPr>
      </w:pPr>
      <w:r w:rsidRPr="00EA763A">
        <w:rPr>
          <w:rFonts w:ascii="Arial" w:hAnsi="Arial" w:cs="Arial"/>
          <w:b/>
        </w:rPr>
        <w:t xml:space="preserve">Title: </w:t>
      </w:r>
      <w:r w:rsidRPr="00EA763A">
        <w:rPr>
          <w:rFonts w:ascii="Arial" w:hAnsi="Arial" w:cs="Arial"/>
          <w:b/>
        </w:rPr>
        <w:tab/>
      </w:r>
      <w:r w:rsidRPr="00EA763A">
        <w:rPr>
          <w:rFonts w:ascii="Arial" w:hAnsi="Arial" w:cs="Arial"/>
        </w:rPr>
        <w:t>Moderator summary on enhancing DL CSI acquisition (</w:t>
      </w:r>
      <w:r w:rsidR="002901DE" w:rsidRPr="00EA763A">
        <w:rPr>
          <w:rFonts w:ascii="Arial" w:hAnsi="Arial" w:cs="Arial"/>
        </w:rPr>
        <w:t>Final</w:t>
      </w:r>
      <w:r w:rsidRPr="00EA763A">
        <w:rPr>
          <w:rFonts w:ascii="Arial" w:hAnsi="Arial" w:cs="Arial"/>
        </w:rPr>
        <w:t>)</w:t>
      </w:r>
    </w:p>
    <w:p w14:paraId="57AE5AAC" w14:textId="77777777" w:rsidR="00D810C2" w:rsidRPr="00EA763A" w:rsidRDefault="003A5DB2" w:rsidP="007139B7">
      <w:pPr>
        <w:pBdr>
          <w:bottom w:val="single" w:sz="6" w:space="7" w:color="000000"/>
        </w:pBdr>
        <w:tabs>
          <w:tab w:val="left" w:pos="1985"/>
        </w:tabs>
        <w:spacing w:after="120" w:line="276" w:lineRule="auto"/>
        <w:ind w:left="1872" w:hanging="1872"/>
        <w:jc w:val="both"/>
        <w:rPr>
          <w:rFonts w:ascii="Arial" w:hAnsi="Arial" w:cs="Arial"/>
        </w:rPr>
      </w:pPr>
      <w:r w:rsidRPr="00EA763A">
        <w:rPr>
          <w:rFonts w:ascii="Arial" w:hAnsi="Arial" w:cs="Arial"/>
          <w:b/>
        </w:rPr>
        <w:t>Document for:</w:t>
      </w:r>
      <w:r w:rsidRPr="00EA763A">
        <w:rPr>
          <w:rFonts w:ascii="Arial" w:hAnsi="Arial" w:cs="Arial"/>
        </w:rPr>
        <w:tab/>
      </w:r>
      <w:bookmarkStart w:id="1" w:name="DocumentFor"/>
      <w:bookmarkEnd w:id="1"/>
      <w:r w:rsidRPr="00EA763A">
        <w:rPr>
          <w:rFonts w:ascii="Arial" w:hAnsi="Arial" w:cs="Arial"/>
        </w:rPr>
        <w:t>Discussion and Decision</w:t>
      </w:r>
    </w:p>
    <w:p w14:paraId="57AE5AAD" w14:textId="77777777" w:rsidR="00D810C2" w:rsidRPr="00F45845" w:rsidRDefault="003A5DB2" w:rsidP="007139B7">
      <w:pPr>
        <w:pStyle w:val="1"/>
        <w:numPr>
          <w:ilvl w:val="0"/>
          <w:numId w:val="2"/>
        </w:numPr>
        <w:spacing w:after="60"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Introduction</w:t>
      </w:r>
    </w:p>
    <w:p w14:paraId="57AE5AAE" w14:textId="77777777" w:rsidR="00D810C2" w:rsidRPr="00F45845" w:rsidRDefault="003A5DB2" w:rsidP="007139B7">
      <w:pPr>
        <w:snapToGrid w:val="0"/>
        <w:spacing w:before="240" w:line="276" w:lineRule="auto"/>
        <w:jc w:val="both"/>
        <w:rPr>
          <w:rFonts w:ascii="Times New Roman" w:hAnsi="Times New Roman" w:cs="Times New Roman"/>
          <w:sz w:val="20"/>
          <w:szCs w:val="20"/>
        </w:rPr>
      </w:pPr>
      <w:r w:rsidRPr="00F45845">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D810C2" w:rsidRPr="00F45845" w14:paraId="57AE5AB5" w14:textId="77777777">
        <w:tc>
          <w:tcPr>
            <w:tcW w:w="9926" w:type="dxa"/>
          </w:tcPr>
          <w:p w14:paraId="57AE5AAF" w14:textId="77777777" w:rsidR="00D810C2" w:rsidRPr="00F45845" w:rsidRDefault="003A5DB2" w:rsidP="007139B7">
            <w:pPr>
              <w:suppressAutoHyphens w:val="0"/>
              <w:spacing w:after="180" w:line="276" w:lineRule="auto"/>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2. On enhancing DL CSI acquisition, targeting FR1, specify the following enhancements:</w:t>
            </w:r>
          </w:p>
          <w:p w14:paraId="57AE5AB0" w14:textId="77777777" w:rsidR="00D810C2" w:rsidRPr="00F45845" w:rsidRDefault="003A5DB2" w:rsidP="007139B7">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F45845">
              <w:rPr>
                <w:rFonts w:ascii="Times New Roman" w:eastAsia="DengXian" w:hAnsi="Times New Roman" w:cs="Times New Roman"/>
                <w:color w:val="000000"/>
                <w:kern w:val="24"/>
                <w:sz w:val="18"/>
                <w:szCs w:val="18"/>
                <w:lang w:val="en-GB"/>
              </w:rPr>
              <w:t>signaling</w:t>
            </w:r>
            <w:proofErr w:type="spellEnd"/>
            <w:r w:rsidRPr="00F45845">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57AE5AB1" w14:textId="77777777" w:rsidR="00D810C2" w:rsidRPr="00F45845" w:rsidRDefault="003A5DB2" w:rsidP="007139B7">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 xml:space="preserve">Reusing the legacy design, limit the scope </w:t>
            </w:r>
            <w:r w:rsidRPr="00F45845">
              <w:rPr>
                <w:rFonts w:ascii="Times New Roman" w:eastAsia="DengXian" w:hAnsi="Times New Roman" w:cs="Times New Roman"/>
                <w:i/>
                <w:iCs/>
                <w:color w:val="000000"/>
                <w:kern w:val="24"/>
                <w:sz w:val="18"/>
                <w:szCs w:val="18"/>
                <w:lang w:val="en-GB"/>
              </w:rPr>
              <w:t>only</w:t>
            </w:r>
            <w:r w:rsidRPr="00F45845">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sidRPr="00F45845">
              <w:rPr>
                <w:rFonts w:ascii="Times New Roman" w:eastAsia="DengXian" w:hAnsi="Times New Roman" w:cs="Times New Roman"/>
                <w:color w:val="000000"/>
                <w:kern w:val="24"/>
                <w:sz w:val="18"/>
                <w:szCs w:val="18"/>
                <w:lang w:val="en-GB"/>
              </w:rPr>
              <w:t>tracking</w:t>
            </w:r>
            <w:proofErr w:type="gramEnd"/>
          </w:p>
          <w:p w14:paraId="57AE5AB2" w14:textId="77777777" w:rsidR="00D810C2" w:rsidRPr="00F45845" w:rsidRDefault="003A5DB2" w:rsidP="007139B7">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sidRPr="00F45845">
              <w:rPr>
                <w:rFonts w:ascii="Times New Roman" w:eastAsia="DengXian" w:hAnsi="Times New Roman" w:cs="Times New Roman"/>
                <w:color w:val="000000"/>
                <w:kern w:val="24"/>
                <w:sz w:val="18"/>
                <w:szCs w:val="18"/>
                <w:lang w:val="en-GB"/>
              </w:rPr>
              <w:t>signaled</w:t>
            </w:r>
            <w:proofErr w:type="spellEnd"/>
            <w:r w:rsidRPr="00F45845">
              <w:rPr>
                <w:rFonts w:ascii="Times New Roman" w:eastAsia="DengXian" w:hAnsi="Times New Roman" w:cs="Times New Roman"/>
                <w:color w:val="000000"/>
                <w:kern w:val="24"/>
                <w:sz w:val="18"/>
                <w:szCs w:val="18"/>
                <w:lang w:val="en-GB"/>
              </w:rPr>
              <w:t xml:space="preserve"> via MSG3 and System Information (SI), </w:t>
            </w:r>
            <w:proofErr w:type="gramStart"/>
            <w:r w:rsidRPr="00F45845">
              <w:rPr>
                <w:rFonts w:ascii="Times New Roman" w:eastAsia="DengXian" w:hAnsi="Times New Roman" w:cs="Times New Roman"/>
                <w:color w:val="000000"/>
                <w:kern w:val="24"/>
                <w:sz w:val="18"/>
                <w:szCs w:val="18"/>
                <w:lang w:val="en-GB"/>
              </w:rPr>
              <w:t>respectively</w:t>
            </w:r>
            <w:proofErr w:type="gramEnd"/>
          </w:p>
          <w:p w14:paraId="57AE5AB3" w14:textId="77777777" w:rsidR="00D810C2" w:rsidRPr="00F45845" w:rsidRDefault="003A5DB2" w:rsidP="007139B7">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AE5AB4" w14:textId="77777777" w:rsidR="00D810C2" w:rsidRPr="00F45845" w:rsidRDefault="003A5DB2" w:rsidP="007139B7">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Density of 1/3 and 1/6 RE/RB/port are intended only for 48 ports</w:t>
            </w:r>
          </w:p>
        </w:tc>
      </w:tr>
    </w:tbl>
    <w:p w14:paraId="57AE5AB6" w14:textId="77777777" w:rsidR="00D810C2" w:rsidRPr="00F45845" w:rsidRDefault="003A5DB2" w:rsidP="007139B7">
      <w:pPr>
        <w:pStyle w:val="1"/>
        <w:numPr>
          <w:ilvl w:val="0"/>
          <w:numId w:val="2"/>
        </w:numPr>
        <w:spacing w:after="60"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Plan</w:t>
      </w:r>
    </w:p>
    <w:p w14:paraId="57AE5AB7"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Based on the contributions from companies [1]-[38], the followings are provided in this document:</w:t>
      </w:r>
    </w:p>
    <w:p w14:paraId="57AE5AB8" w14:textId="77777777" w:rsidR="00D810C2" w:rsidRPr="00F45845" w:rsidRDefault="003A5DB2" w:rsidP="007139B7">
      <w:pPr>
        <w:pStyle w:val="af7"/>
        <w:numPr>
          <w:ilvl w:val="0"/>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7AE5AB9" w14:textId="77777777" w:rsidR="00D810C2" w:rsidRPr="00F45845" w:rsidRDefault="003A5DB2" w:rsidP="007139B7">
      <w:pPr>
        <w:pStyle w:val="af7"/>
        <w:numPr>
          <w:ilvl w:val="1"/>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Issue 1 – Early SRS/CSI/CSI-RS triggering</w:t>
      </w:r>
    </w:p>
    <w:p w14:paraId="57AE5ABA" w14:textId="77777777" w:rsidR="00D810C2" w:rsidRPr="00F45845" w:rsidRDefault="003A5DB2" w:rsidP="007139B7">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1.1 – UE transition from IDLE/</w:t>
      </w:r>
      <w:r w:rsidRPr="00F45845">
        <w:rPr>
          <w:rFonts w:ascii="Times New Roman" w:hAnsi="Times New Roman" w:cs="Times New Roman"/>
          <w:color w:val="000000" w:themeColor="text1"/>
          <w:sz w:val="20"/>
          <w:szCs w:val="20"/>
        </w:rPr>
        <w:t>INACTIVE</w:t>
      </w:r>
      <w:r w:rsidRPr="00F45845">
        <w:rPr>
          <w:rFonts w:ascii="Times New Roman" w:eastAsia="新細明體" w:hAnsi="Times New Roman" w:cs="Times New Roman"/>
          <w:color w:val="000000" w:themeColor="text1"/>
          <w:sz w:val="20"/>
          <w:szCs w:val="20"/>
          <w:lang w:eastAsia="zh-TW"/>
        </w:rPr>
        <w:t xml:space="preserve"> to CONNECTED </w:t>
      </w:r>
      <w:proofErr w:type="gramStart"/>
      <w:r w:rsidRPr="00F45845">
        <w:rPr>
          <w:rFonts w:ascii="Times New Roman" w:eastAsia="新細明體" w:hAnsi="Times New Roman" w:cs="Times New Roman"/>
          <w:color w:val="000000" w:themeColor="text1"/>
          <w:sz w:val="20"/>
          <w:szCs w:val="20"/>
          <w:lang w:eastAsia="zh-TW"/>
        </w:rPr>
        <w:t>mode</w:t>
      </w:r>
      <w:proofErr w:type="gramEnd"/>
    </w:p>
    <w:p w14:paraId="57AE5ABB" w14:textId="77777777" w:rsidR="00D810C2" w:rsidRPr="00F45845" w:rsidRDefault="003A5DB2" w:rsidP="007139B7">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1.2 – SCell transition from deactivation to activation</w:t>
      </w:r>
    </w:p>
    <w:p w14:paraId="57AE5ABC" w14:textId="77777777" w:rsidR="00D810C2" w:rsidRPr="00F45845" w:rsidRDefault="003A5DB2" w:rsidP="007139B7">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1.3 – SCell transition from dormant to non-dormant BWP</w:t>
      </w:r>
    </w:p>
    <w:p w14:paraId="57AE5ABD" w14:textId="77777777" w:rsidR="00D810C2" w:rsidRPr="00F45845" w:rsidRDefault="003A5DB2" w:rsidP="007139B7">
      <w:pPr>
        <w:pStyle w:val="af7"/>
        <w:numPr>
          <w:ilvl w:val="1"/>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Issue 2 – CSI-RS frequency-domain density reduction</w:t>
      </w:r>
    </w:p>
    <w:p w14:paraId="57AE5ABE" w14:textId="77777777" w:rsidR="00D810C2" w:rsidRPr="00F45845" w:rsidRDefault="003A5DB2" w:rsidP="007139B7">
      <w:pPr>
        <w:pStyle w:val="af7"/>
        <w:numPr>
          <w:ilvl w:val="0"/>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 xml:space="preserve">Moderator’s observations and recommended proposals based on the companies’ views on each </w:t>
      </w:r>
      <w:proofErr w:type="gramStart"/>
      <w:r w:rsidRPr="00F45845">
        <w:rPr>
          <w:rFonts w:ascii="Times New Roman" w:hAnsi="Times New Roman" w:cs="Times New Roman"/>
          <w:color w:val="000000" w:themeColor="text1"/>
          <w:sz w:val="20"/>
          <w:szCs w:val="20"/>
        </w:rPr>
        <w:t>issue</w:t>
      </w:r>
      <w:proofErr w:type="gramEnd"/>
    </w:p>
    <w:p w14:paraId="57AE5ABF" w14:textId="77777777" w:rsidR="00D810C2" w:rsidRPr="00F45845" w:rsidRDefault="00D810C2" w:rsidP="007139B7">
      <w:pPr>
        <w:suppressAutoHyphens w:val="0"/>
        <w:spacing w:after="0" w:line="276" w:lineRule="auto"/>
        <w:jc w:val="both"/>
        <w:rPr>
          <w:rFonts w:ascii="Times New Roman" w:hAnsi="Times New Roman" w:cs="Times New Roman"/>
        </w:rPr>
      </w:pPr>
    </w:p>
    <w:p w14:paraId="57AE5AC1" w14:textId="77777777" w:rsidR="00D810C2" w:rsidRPr="00F45845" w:rsidRDefault="00D810C2" w:rsidP="007139B7">
      <w:pPr>
        <w:suppressAutoHyphens w:val="0"/>
        <w:spacing w:after="0" w:line="276" w:lineRule="auto"/>
        <w:jc w:val="both"/>
        <w:rPr>
          <w:rFonts w:ascii="Times New Roman" w:hAnsi="Times New Roman" w:cs="Times New Roman"/>
        </w:rPr>
      </w:pPr>
    </w:p>
    <w:p w14:paraId="57AE5AC2" w14:textId="77777777" w:rsidR="00D810C2" w:rsidRPr="00F45845" w:rsidRDefault="003A5DB2" w:rsidP="007139B7">
      <w:pPr>
        <w:pStyle w:val="1"/>
        <w:numPr>
          <w:ilvl w:val="0"/>
          <w:numId w:val="2"/>
        </w:numPr>
        <w:spacing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lastRenderedPageBreak/>
        <w:t>Contact Person</w:t>
      </w:r>
    </w:p>
    <w:p w14:paraId="57AE5AC3" w14:textId="77777777" w:rsidR="00D810C2" w:rsidRPr="00F45845" w:rsidRDefault="003A5DB2" w:rsidP="007139B7">
      <w:pPr>
        <w:snapToGrid w:val="0"/>
        <w:spacing w:after="0" w:line="276" w:lineRule="auto"/>
        <w:jc w:val="both"/>
        <w:rPr>
          <w:rFonts w:ascii="Times New Roman" w:hAnsi="Times New Roman" w:cs="Times New Roman"/>
          <w:sz w:val="20"/>
          <w:szCs w:val="20"/>
        </w:rPr>
      </w:pPr>
      <w:r w:rsidRPr="00F45845">
        <w:rPr>
          <w:rFonts w:ascii="Times New Roman" w:hAnsi="Times New Roman" w:cs="Times New Roman"/>
          <w:sz w:val="20"/>
          <w:szCs w:val="20"/>
        </w:rPr>
        <w:t xml:space="preserve">For potential offline discussion, companies/delegates are encouraged to enter the contact information in the table below: </w:t>
      </w:r>
    </w:p>
    <w:p w14:paraId="57AE5AC4" w14:textId="77777777" w:rsidR="00D810C2" w:rsidRPr="00F45845" w:rsidRDefault="003A5DB2" w:rsidP="007139B7">
      <w:pPr>
        <w:pStyle w:val="a3"/>
        <w:spacing w:before="240" w:line="276" w:lineRule="auto"/>
        <w:jc w:val="center"/>
        <w:rPr>
          <w:rFonts w:ascii="Times New Roman" w:hAnsi="Times New Roman" w:cs="Times New Roman"/>
        </w:rPr>
      </w:pPr>
      <w:r w:rsidRPr="00F45845">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2F6448" w:rsidRPr="00F45845" w14:paraId="11514FD2"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C5020" w14:textId="77777777" w:rsidR="002F6448" w:rsidRPr="00F45845" w:rsidRDefault="002F6448" w:rsidP="007139B7">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Company</w:t>
            </w:r>
          </w:p>
        </w:tc>
        <w:tc>
          <w:tcPr>
            <w:tcW w:w="3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A8E0D" w14:textId="77777777" w:rsidR="002F6448" w:rsidRPr="00F45845" w:rsidRDefault="002F6448" w:rsidP="007139B7">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Point(s) of contact</w:t>
            </w:r>
          </w:p>
        </w:tc>
        <w:tc>
          <w:tcPr>
            <w:tcW w:w="5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86BED" w14:textId="77777777" w:rsidR="002F6448" w:rsidRPr="00F45845" w:rsidRDefault="002F6448" w:rsidP="007139B7">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Email address(es)</w:t>
            </w:r>
          </w:p>
        </w:tc>
      </w:tr>
      <w:tr w:rsidR="002F6448" w:rsidRPr="00F45845" w14:paraId="12D1AF92"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76FF45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Apple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FDB1A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Haitong Sun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B94496D"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haitong_sun@apple.com</w:t>
            </w:r>
          </w:p>
        </w:tc>
      </w:tr>
      <w:tr w:rsidR="002F6448" w:rsidRPr="00F45845" w14:paraId="744AFF26"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14926C5"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AT&amp;T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E6105EB"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Ahmed Hindy</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B2CE49C"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ahmed.hindy@att.com</w:t>
            </w:r>
          </w:p>
        </w:tc>
      </w:tr>
      <w:tr w:rsidR="002F6448" w:rsidRPr="00F45845" w14:paraId="3DCEAFC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C2B43C5"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AT&amp;T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2D3DD38"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 xml:space="preserve">Salam </w:t>
            </w:r>
            <w:proofErr w:type="spellStart"/>
            <w:r w:rsidRPr="00F45845">
              <w:rPr>
                <w:rFonts w:ascii="Times New Roman" w:eastAsia="DengXian" w:hAnsi="Times New Roman" w:cs="Times New Roman"/>
                <w:sz w:val="18"/>
                <w:szCs w:val="18"/>
                <w:lang w:eastAsia="zh-CN"/>
              </w:rPr>
              <w:t>Akoum</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34DA828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salam.akoum@att.com</w:t>
            </w:r>
          </w:p>
        </w:tc>
      </w:tr>
      <w:tr w:rsidR="002F6448" w:rsidRPr="00F45845" w14:paraId="0F1F6B65"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D39BE8E"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CATT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6B502AF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Jiayi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D8C6C30"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yangjiayi@catt.cn</w:t>
            </w:r>
          </w:p>
        </w:tc>
      </w:tr>
      <w:tr w:rsidR="002F6448" w:rsidRPr="00F45845" w14:paraId="410CE0CC"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367C234"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CMCC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E922DC9"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hAnsi="Times New Roman" w:cs="Times New Roman"/>
                <w:sz w:val="18"/>
                <w:szCs w:val="18"/>
                <w:lang w:eastAsia="zh-CN"/>
              </w:rPr>
              <w:t>Liyan</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48F3839C"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liyanwx@chinamobile.com</w:t>
            </w:r>
          </w:p>
        </w:tc>
      </w:tr>
      <w:tr w:rsidR="002F6448" w:rsidRPr="00F45845" w14:paraId="6622AEEC"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618C5E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hAnsi="Times New Roman" w:cs="Times New Roman"/>
                <w:sz w:val="18"/>
                <w:szCs w:val="18"/>
                <w:lang w:eastAsia="zh-CN"/>
              </w:rPr>
              <w:t>CEWiT</w:t>
            </w:r>
            <w:proofErr w:type="spellEnd"/>
          </w:p>
        </w:tc>
        <w:tc>
          <w:tcPr>
            <w:tcW w:w="3068" w:type="dxa"/>
            <w:tcBorders>
              <w:top w:val="single" w:sz="4" w:space="0" w:color="auto"/>
              <w:left w:val="single" w:sz="4" w:space="0" w:color="auto"/>
              <w:bottom w:val="single" w:sz="4" w:space="0" w:color="auto"/>
              <w:right w:val="single" w:sz="4" w:space="0" w:color="auto"/>
            </w:tcBorders>
            <w:vAlign w:val="center"/>
            <w:hideMark/>
          </w:tcPr>
          <w:p w14:paraId="1F6C256D"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hAnsi="Times New Roman" w:cs="Times New Roman"/>
                <w:sz w:val="18"/>
                <w:szCs w:val="18"/>
                <w:lang w:eastAsia="zh-CN"/>
              </w:rPr>
              <w:t>Pardh</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12E4948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pardhasarathy.j@cewit.org.in</w:t>
            </w:r>
          </w:p>
        </w:tc>
      </w:tr>
      <w:tr w:rsidR="002F6448" w:rsidRPr="00F45845" w14:paraId="45732E91"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B9D703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eastAsia="Yu Mincho" w:hAnsi="Times New Roman" w:cs="Times New Roman"/>
                <w:sz w:val="18"/>
                <w:szCs w:val="18"/>
                <w:lang w:eastAsia="ja-JP"/>
              </w:rPr>
              <w:t>CEWiT</w:t>
            </w:r>
            <w:proofErr w:type="spellEnd"/>
          </w:p>
        </w:tc>
        <w:tc>
          <w:tcPr>
            <w:tcW w:w="3068" w:type="dxa"/>
            <w:tcBorders>
              <w:top w:val="single" w:sz="4" w:space="0" w:color="auto"/>
              <w:left w:val="single" w:sz="4" w:space="0" w:color="auto"/>
              <w:bottom w:val="single" w:sz="4" w:space="0" w:color="auto"/>
              <w:right w:val="single" w:sz="4" w:space="0" w:color="auto"/>
            </w:tcBorders>
            <w:vAlign w:val="center"/>
            <w:hideMark/>
          </w:tcPr>
          <w:p w14:paraId="41E60D8C"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Goutham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1A2967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gouthamjutke@cewit.org.in</w:t>
            </w:r>
          </w:p>
        </w:tc>
      </w:tr>
      <w:tr w:rsidR="002F6448" w:rsidRPr="00F45845" w14:paraId="0A520BB9"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ECE5A9F"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China Telecom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D777FD1"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Li Ma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C6F7114"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mal1@chinatelecom.cn</w:t>
            </w:r>
          </w:p>
        </w:tc>
      </w:tr>
      <w:tr w:rsidR="002F6448" w:rsidRPr="00F45845" w14:paraId="5C58AB2E"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8986AA3"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China Telecom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A3FAC0E"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Hang Yin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7B881CE"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yinh6@chinatelecom.cn</w:t>
            </w:r>
          </w:p>
        </w:tc>
      </w:tr>
      <w:tr w:rsidR="002F6448" w:rsidRPr="00F45845" w14:paraId="5B508EE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50ABDA6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Ericsson</w:t>
            </w:r>
          </w:p>
        </w:tc>
        <w:tc>
          <w:tcPr>
            <w:tcW w:w="3068" w:type="dxa"/>
            <w:tcBorders>
              <w:top w:val="single" w:sz="4" w:space="0" w:color="auto"/>
              <w:left w:val="single" w:sz="4" w:space="0" w:color="auto"/>
              <w:bottom w:val="single" w:sz="4" w:space="0" w:color="auto"/>
              <w:right w:val="single" w:sz="4" w:space="0" w:color="auto"/>
            </w:tcBorders>
            <w:hideMark/>
          </w:tcPr>
          <w:p w14:paraId="6BE68153"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Siva Muruganathan</w:t>
            </w:r>
          </w:p>
        </w:tc>
        <w:tc>
          <w:tcPr>
            <w:tcW w:w="5115" w:type="dxa"/>
            <w:tcBorders>
              <w:top w:val="single" w:sz="4" w:space="0" w:color="auto"/>
              <w:left w:val="single" w:sz="4" w:space="0" w:color="auto"/>
              <w:bottom w:val="single" w:sz="4" w:space="0" w:color="auto"/>
              <w:right w:val="single" w:sz="4" w:space="0" w:color="auto"/>
            </w:tcBorders>
            <w:hideMark/>
          </w:tcPr>
          <w:p w14:paraId="04FC3A2D"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siva.muruganathan@ericsson.com</w:t>
            </w:r>
          </w:p>
        </w:tc>
      </w:tr>
      <w:tr w:rsidR="002F6448" w:rsidRPr="00F45845" w14:paraId="12F6559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C87742F"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ETRI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3810C5C"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Theme="minorEastAsia" w:hAnsi="Times New Roman" w:cs="Times New Roman"/>
                <w:sz w:val="18"/>
                <w:szCs w:val="18"/>
                <w:lang w:eastAsia="ko-KR"/>
              </w:rPr>
              <w:t>Wooram</w:t>
            </w:r>
            <w:proofErr w:type="spellEnd"/>
            <w:r w:rsidRPr="00F45845">
              <w:rPr>
                <w:rFonts w:ascii="Times New Roman" w:eastAsiaTheme="minorEastAsia" w:hAnsi="Times New Roman" w:cs="Times New Roman"/>
                <w:sz w:val="18"/>
                <w:szCs w:val="18"/>
                <w:lang w:eastAsia="ko-KR"/>
              </w:rPr>
              <w:t xml:space="preserve"> Shin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8C404BA"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w.shin@etri.re.kr</w:t>
            </w:r>
          </w:p>
        </w:tc>
      </w:tr>
      <w:tr w:rsidR="002F6448" w:rsidRPr="00F45845" w14:paraId="4543DE6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F3DA19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ETRI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A6C4E95"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Theme="minorEastAsia" w:hAnsi="Times New Roman" w:cs="Times New Roman"/>
                <w:sz w:val="18"/>
                <w:szCs w:val="18"/>
                <w:lang w:eastAsia="ko-KR"/>
              </w:rPr>
              <w:t>Woncheol</w:t>
            </w:r>
            <w:proofErr w:type="spellEnd"/>
            <w:r w:rsidRPr="00F45845">
              <w:rPr>
                <w:rFonts w:ascii="Times New Roman" w:eastAsiaTheme="minorEastAsia" w:hAnsi="Times New Roman" w:cs="Times New Roman"/>
                <w:sz w:val="18"/>
                <w:szCs w:val="18"/>
                <w:lang w:eastAsia="ko-KR"/>
              </w:rPr>
              <w:t xml:space="preserve"> Cho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80F7D3A"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woncheol@etri.re.kr</w:t>
            </w:r>
          </w:p>
        </w:tc>
      </w:tr>
      <w:tr w:rsidR="002F6448" w:rsidRPr="00F45845" w14:paraId="5F3FBC0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7B8086F"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Fainity</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A285D3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hAnsi="Times New Roman" w:cs="Times New Roman"/>
                <w:sz w:val="18"/>
                <w:szCs w:val="18"/>
                <w:lang w:eastAsia="zh-CN"/>
              </w:rPr>
              <w:t>YenHua</w:t>
            </w:r>
            <w:proofErr w:type="spellEnd"/>
            <w:r w:rsidRPr="00F45845">
              <w:rPr>
                <w:rFonts w:ascii="Times New Roman" w:hAnsi="Times New Roman" w:cs="Times New Roman"/>
                <w:sz w:val="18"/>
                <w:szCs w:val="18"/>
                <w:lang w:eastAsia="zh-CN"/>
              </w:rPr>
              <w:t xml:space="preserve"> Li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8C1CF6"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yenhua@fainnov.com</w:t>
            </w:r>
          </w:p>
        </w:tc>
      </w:tr>
      <w:tr w:rsidR="002F6448" w:rsidRPr="00F45845" w14:paraId="066F21F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B1CDD91"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bookmarkStart w:id="2" w:name="OLE_LINK105"/>
            <w:r w:rsidRPr="00F45845">
              <w:rPr>
                <w:rFonts w:ascii="Times New Roman" w:hAnsi="Times New Roman" w:cs="Times New Roman"/>
                <w:sz w:val="18"/>
                <w:szCs w:val="18"/>
                <w:lang w:eastAsia="zh-CN"/>
              </w:rPr>
              <w:t>Futurewei</w:t>
            </w:r>
            <w:bookmarkEnd w:id="2"/>
          </w:p>
        </w:tc>
        <w:tc>
          <w:tcPr>
            <w:tcW w:w="3068" w:type="dxa"/>
            <w:tcBorders>
              <w:top w:val="single" w:sz="4" w:space="0" w:color="auto"/>
              <w:left w:val="single" w:sz="4" w:space="0" w:color="auto"/>
              <w:bottom w:val="single" w:sz="4" w:space="0" w:color="auto"/>
              <w:right w:val="single" w:sz="4" w:space="0" w:color="auto"/>
            </w:tcBorders>
            <w:vAlign w:val="center"/>
            <w:hideMark/>
          </w:tcPr>
          <w:p w14:paraId="0D6CBDAC"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Weimin Xiao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B5399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weimin.xiao@futurewei.com</w:t>
            </w:r>
          </w:p>
        </w:tc>
      </w:tr>
      <w:tr w:rsidR="002F6448" w:rsidRPr="00F45845" w14:paraId="5F96A83B"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077890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Futurewei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4CFB7A4"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Zhigang Rong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C4E51F"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zrong@futurewei.com</w:t>
            </w:r>
          </w:p>
        </w:tc>
      </w:tr>
      <w:tr w:rsidR="002F6448" w:rsidRPr="00F45845" w14:paraId="137C342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1C0D4B3"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Futurewei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DAC94C5"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Jialing Liu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0D416D1"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Jialing.liu@futurewei.com</w:t>
            </w:r>
          </w:p>
        </w:tc>
      </w:tr>
      <w:tr w:rsidR="002F6448" w:rsidRPr="00F45845" w14:paraId="17EDD46A"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EEAA40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AA44A4F"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BC38C64"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wangxin@fujitsu.com</w:t>
            </w:r>
          </w:p>
        </w:tc>
      </w:tr>
      <w:tr w:rsidR="002F6448" w:rsidRPr="00F45845" w14:paraId="0412887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9FA9232"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CC737AB"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1AF7B1B"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alexliou@google.com</w:t>
            </w:r>
          </w:p>
        </w:tc>
      </w:tr>
      <w:tr w:rsidR="002F6448" w:rsidRPr="00F45845" w14:paraId="2CA5531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608EB0E"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Huawei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F2E6508"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Fanbo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1E6C1CB"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asen.fanbo@huawei.com</w:t>
            </w:r>
          </w:p>
        </w:tc>
      </w:tr>
      <w:tr w:rsidR="002F6448" w:rsidRPr="00F45845" w14:paraId="6FB5FFC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D70E0EF"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Huawei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721348"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Yubo</w:t>
            </w:r>
            <w:proofErr w:type="spellEnd"/>
            <w:r w:rsidRPr="00F45845">
              <w:rPr>
                <w:rFonts w:ascii="Times New Roman" w:eastAsia="DengXian" w:hAnsi="Times New Roman" w:cs="Times New Roman"/>
                <w:sz w:val="18"/>
                <w:szCs w:val="18"/>
                <w:lang w:eastAsia="zh-CN"/>
              </w:rPr>
              <w:t xml:space="preserve">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5A7E90"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Yangyubo1@huawei.com</w:t>
            </w:r>
          </w:p>
        </w:tc>
      </w:tr>
      <w:tr w:rsidR="002F6448" w:rsidRPr="00F45845" w14:paraId="388AEE8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422483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HONOR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23A290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Liangang</w:t>
            </w:r>
            <w:proofErr w:type="spellEnd"/>
            <w:r w:rsidRPr="00F45845">
              <w:rPr>
                <w:rFonts w:ascii="Times New Roman" w:eastAsia="DengXian" w:hAnsi="Times New Roman" w:cs="Times New Roman"/>
                <w:sz w:val="18"/>
                <w:szCs w:val="18"/>
                <w:lang w:eastAsia="zh-CN"/>
              </w:rPr>
              <w:t xml:space="preserve"> Chi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C439A8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chiliangang@honor.com</w:t>
            </w:r>
          </w:p>
        </w:tc>
      </w:tr>
      <w:tr w:rsidR="002F6448" w:rsidRPr="00F45845" w14:paraId="3B9EC46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4EC81B6"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HONOR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038FB75"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Chao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513974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wangchao35@honor.com</w:t>
            </w:r>
          </w:p>
        </w:tc>
      </w:tr>
      <w:tr w:rsidR="002F6448" w:rsidRPr="00F45845" w14:paraId="4894C91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4E25054"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IIT Kanpur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9309257"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Robin Singh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76AD5B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robins@iitk.ac.in</w:t>
            </w:r>
          </w:p>
        </w:tc>
      </w:tr>
      <w:tr w:rsidR="002F6448" w:rsidRPr="00F45845" w14:paraId="1094A63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EF3060B"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InterDigital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3B9E8D"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Afshin Haghighat</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63E56CC"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Afshin.Haghighat@InterDigital.com</w:t>
            </w:r>
          </w:p>
        </w:tc>
      </w:tr>
      <w:tr w:rsidR="002F6448" w:rsidRPr="00F45845" w14:paraId="2E89C2A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1B8E76B"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Kyocera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D92B523"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 xml:space="preserve">Ramon </w:t>
            </w:r>
            <w:proofErr w:type="spellStart"/>
            <w:r w:rsidRPr="00F45845">
              <w:rPr>
                <w:rFonts w:ascii="Times New Roman" w:hAnsi="Times New Roman" w:cs="Times New Roman"/>
                <w:sz w:val="18"/>
                <w:szCs w:val="18"/>
                <w:lang w:eastAsia="zh-CN"/>
              </w:rPr>
              <w:t>Khalona</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203BBB36"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ramon.khalona@kyocera.com</w:t>
            </w:r>
          </w:p>
        </w:tc>
      </w:tr>
      <w:tr w:rsidR="002F6448" w:rsidRPr="00F45845" w14:paraId="0B47AC4E"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5FCADA5"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99E8940"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Bingchao Liu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204554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liubc2@lenovo.com</w:t>
            </w:r>
          </w:p>
        </w:tc>
      </w:tr>
      <w:tr w:rsidR="002F6448" w:rsidRPr="00F45845" w14:paraId="2A6A7CB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7A9F251"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DC2004B"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 xml:space="preserve">Mahdi </w:t>
            </w:r>
            <w:proofErr w:type="spellStart"/>
            <w:r w:rsidRPr="00F45845">
              <w:rPr>
                <w:rFonts w:ascii="Times New Roman" w:hAnsi="Times New Roman" w:cs="Times New Roman"/>
                <w:sz w:val="18"/>
                <w:szCs w:val="18"/>
                <w:lang w:eastAsia="zh-CN"/>
              </w:rPr>
              <w:t>Barzegar</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0692022F"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mkhalilsarai@lenovo.com</w:t>
            </w:r>
          </w:p>
        </w:tc>
      </w:tr>
      <w:tr w:rsidR="002F6448" w:rsidRPr="00F45845" w14:paraId="1B10917A"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24083A7" w14:textId="77777777" w:rsidR="002F6448" w:rsidRPr="00F45845" w:rsidRDefault="002F6448" w:rsidP="007139B7">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0077676" w14:textId="77777777" w:rsidR="002F6448" w:rsidRPr="00F45845" w:rsidRDefault="002F6448" w:rsidP="007139B7">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 xml:space="preserve">Khaled </w:t>
            </w:r>
            <w:proofErr w:type="spellStart"/>
            <w:r w:rsidRPr="00F45845">
              <w:rPr>
                <w:rFonts w:ascii="Times New Roman" w:hAnsi="Times New Roman" w:cs="Times New Roman"/>
                <w:sz w:val="18"/>
                <w:szCs w:val="18"/>
                <w:lang w:eastAsia="zh-CN"/>
              </w:rPr>
              <w:t>Ardah</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095849B6" w14:textId="77777777" w:rsidR="002F6448" w:rsidRPr="00F45845" w:rsidRDefault="002F6448" w:rsidP="007139B7">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kardah@lenovo.com</w:t>
            </w:r>
          </w:p>
        </w:tc>
      </w:tr>
      <w:tr w:rsidR="002F6448" w:rsidRPr="00F45845" w14:paraId="410ED1C7"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5A9BE4C"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LG</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BF666A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eastAsiaTheme="minorEastAsia" w:hAnsi="Times New Roman" w:cs="Times New Roman"/>
                <w:sz w:val="18"/>
                <w:szCs w:val="18"/>
                <w:lang w:eastAsia="ko-KR"/>
              </w:rPr>
              <w:t>Seongwon</w:t>
            </w:r>
            <w:proofErr w:type="spellEnd"/>
            <w:r w:rsidRPr="00F45845">
              <w:rPr>
                <w:rFonts w:ascii="Times New Roman" w:eastAsiaTheme="minorEastAsia" w:hAnsi="Times New Roman" w:cs="Times New Roman"/>
                <w:sz w:val="18"/>
                <w:szCs w:val="18"/>
                <w:lang w:eastAsia="ko-KR"/>
              </w:rPr>
              <w:t xml:space="preserve"> Go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6CD67A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sw.go@lge.com</w:t>
            </w:r>
          </w:p>
        </w:tc>
      </w:tr>
      <w:tr w:rsidR="002F6448" w:rsidRPr="00F45845" w14:paraId="47D6E70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092A438"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LG</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4B2EBE2"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Hyungtae Kim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101A8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ht.kim@lge.com</w:t>
            </w:r>
          </w:p>
        </w:tc>
      </w:tr>
      <w:tr w:rsidR="002F6448" w:rsidRPr="00F45845" w14:paraId="4C14B9A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A6957D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MediaTek</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65C000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Rebecca Chen (Moderator)</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27A622A"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rebecca.chen@mediatek.com</w:t>
            </w:r>
          </w:p>
        </w:tc>
      </w:tr>
      <w:tr w:rsidR="002F6448" w:rsidRPr="00F45845" w14:paraId="79E9F72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2221D3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MediaTek</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1C6DA7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Darcy Tsai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4B8A049"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Darcy.Tsai@mediatek.com</w:t>
            </w:r>
          </w:p>
        </w:tc>
      </w:tr>
      <w:tr w:rsidR="002F6448" w:rsidRPr="00F45845" w14:paraId="410BB22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FBC3DFC"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Nokia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3A2AEB6"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Sanjay Goyal</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3153E8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Sanjay.goyal@nokia.com</w:t>
            </w:r>
          </w:p>
        </w:tc>
      </w:tr>
      <w:tr w:rsidR="002F6448" w:rsidRPr="00F45845" w14:paraId="5FBD86F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8BE7375"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eastAsia="DengXian" w:hAnsi="Times New Roman" w:cs="Times New Roman"/>
                <w:sz w:val="18"/>
                <w:szCs w:val="18"/>
                <w:lang w:eastAsia="zh-CN"/>
              </w:rPr>
              <w:t>Nokia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D6041EB"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Mihai Enescu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0CDBC4C"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hAnsi="Times New Roman" w:cs="Times New Roman"/>
                <w:sz w:val="18"/>
                <w:szCs w:val="18"/>
                <w:lang w:eastAsia="zh-CN"/>
              </w:rPr>
              <w:t>Mihai.enescu@nokia.com</w:t>
            </w:r>
          </w:p>
        </w:tc>
      </w:tr>
      <w:tr w:rsidR="002F6448" w:rsidRPr="00F45845" w14:paraId="6183076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4EFF6B9"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4D8B8C7"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Yuki Matsumura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356C29" w14:textId="77777777" w:rsidR="002F6448" w:rsidRPr="00F45845" w:rsidRDefault="002F6448" w:rsidP="007139B7">
            <w:pPr>
              <w:spacing w:after="0" w:line="276" w:lineRule="auto"/>
              <w:jc w:val="center"/>
              <w:rPr>
                <w:rFonts w:ascii="Times New Roman" w:eastAsia="SimSun" w:hAnsi="Times New Roman" w:cs="Times New Roman"/>
                <w:sz w:val="18"/>
                <w:szCs w:val="18"/>
                <w:lang w:eastAsia="zh-CN"/>
              </w:rPr>
            </w:pPr>
            <w:r w:rsidRPr="00F45845">
              <w:rPr>
                <w:rFonts w:ascii="Times New Roman" w:eastAsia="DengXian" w:hAnsi="Times New Roman" w:cs="Times New Roman"/>
                <w:sz w:val="18"/>
                <w:szCs w:val="18"/>
                <w:lang w:eastAsia="zh-CN"/>
              </w:rPr>
              <w:t>yuuki.matsumura.vz@nttdocomo.com</w:t>
            </w:r>
          </w:p>
        </w:tc>
      </w:tr>
      <w:tr w:rsidR="002F6448" w:rsidRPr="00F45845" w14:paraId="22389E6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C0088E"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151F6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 xml:space="preserve">Naoya </w:t>
            </w:r>
            <w:proofErr w:type="spellStart"/>
            <w:r w:rsidRPr="00F45845">
              <w:rPr>
                <w:rFonts w:ascii="Times New Roman" w:eastAsia="Yu Mincho" w:hAnsi="Times New Roman" w:cs="Times New Roman"/>
                <w:sz w:val="18"/>
                <w:szCs w:val="18"/>
                <w:lang w:eastAsia="ja-JP"/>
              </w:rPr>
              <w:t>Shibaike</w:t>
            </w:r>
            <w:proofErr w:type="spellEnd"/>
          </w:p>
        </w:tc>
        <w:tc>
          <w:tcPr>
            <w:tcW w:w="5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61A66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naoya.shibaike.eg@nttdocomo.com</w:t>
            </w:r>
          </w:p>
        </w:tc>
      </w:tr>
      <w:tr w:rsidR="002F6448" w:rsidRPr="00F45845" w14:paraId="79EA712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1225E2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825AC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Jing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9E24E8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wangj@docomolabs-beijing.com.cn</w:t>
            </w:r>
          </w:p>
        </w:tc>
      </w:tr>
      <w:tr w:rsidR="002F6448" w:rsidRPr="00F45845" w14:paraId="079288A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20380F8"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B776C8E"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Yu Mincho" w:hAnsi="Times New Roman" w:cs="Times New Roman"/>
                <w:sz w:val="18"/>
                <w:szCs w:val="18"/>
                <w:lang w:eastAsia="ja-JP"/>
              </w:rPr>
              <w:t>Teppei</w:t>
            </w:r>
            <w:proofErr w:type="spellEnd"/>
            <w:r w:rsidRPr="00F45845">
              <w:rPr>
                <w:rFonts w:ascii="Times New Roman" w:eastAsia="Yu Mincho" w:hAnsi="Times New Roman" w:cs="Times New Roman"/>
                <w:sz w:val="18"/>
                <w:szCs w:val="18"/>
                <w:lang w:eastAsia="ja-JP"/>
              </w:rPr>
              <w:t xml:space="preserve"> Otsuka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F8C61D9"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teppei.ootsuka.vy@nttdocomo.com</w:t>
            </w:r>
          </w:p>
        </w:tc>
      </w:tr>
      <w:tr w:rsidR="002F6448" w:rsidRPr="00F45845" w14:paraId="2391EA6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B90C80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NEC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55B2B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Yukai</w:t>
            </w:r>
            <w:proofErr w:type="spellEnd"/>
            <w:r w:rsidRPr="00F45845">
              <w:rPr>
                <w:rFonts w:ascii="Times New Roman" w:eastAsia="DengXian" w:hAnsi="Times New Roman" w:cs="Times New Roman"/>
                <w:sz w:val="18"/>
                <w:szCs w:val="18"/>
                <w:lang w:eastAsia="zh-CN"/>
              </w:rPr>
              <w:t xml:space="preserve"> Gao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EB51276"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gao_yukai@nec.cn</w:t>
            </w:r>
          </w:p>
        </w:tc>
      </w:tr>
      <w:tr w:rsidR="002F6448" w:rsidRPr="00F45845" w14:paraId="2B37CAF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FDA010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NEC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96554CF"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Peng Guan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73740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guan_peng@nec.cn</w:t>
            </w:r>
          </w:p>
        </w:tc>
      </w:tr>
      <w:tr w:rsidR="002F6448" w:rsidRPr="00F45845" w14:paraId="4563510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67196E9"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lastRenderedPageBreak/>
              <w:t>NICT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EB718D3"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Kenichi Takizawa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140289F"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takizawa@nict.go.jp</w:t>
            </w:r>
          </w:p>
        </w:tc>
      </w:tr>
      <w:tr w:rsidR="002F6448" w:rsidRPr="00F45845" w14:paraId="1E6440A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E28375D"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7E098A4"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E4CABB6"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Khalid.zeineddine@eu.panasonic.com</w:t>
            </w:r>
          </w:p>
        </w:tc>
      </w:tr>
      <w:tr w:rsidR="002F6448" w:rsidRPr="00F45845" w14:paraId="2F13A13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7122BB4"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Qualcomm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F235FB9"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Jing Dai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B1C130C"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jindai@qti.qualcomm.com</w:t>
            </w:r>
          </w:p>
        </w:tc>
      </w:tr>
      <w:tr w:rsidR="002F6448" w:rsidRPr="00F45845" w14:paraId="65535A4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F1C2CD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Rakuten</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6F04178"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Duc To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A0C4F85"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duc.to@rakuten.com</w:t>
            </w:r>
          </w:p>
        </w:tc>
      </w:tr>
      <w:tr w:rsidR="002F6448" w:rsidRPr="00F45845" w14:paraId="4B379F5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49BA97FA"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Samsung</w:t>
            </w:r>
          </w:p>
        </w:tc>
        <w:tc>
          <w:tcPr>
            <w:tcW w:w="3068" w:type="dxa"/>
            <w:tcBorders>
              <w:top w:val="single" w:sz="4" w:space="0" w:color="auto"/>
              <w:left w:val="single" w:sz="4" w:space="0" w:color="auto"/>
              <w:bottom w:val="single" w:sz="4" w:space="0" w:color="auto"/>
              <w:right w:val="single" w:sz="4" w:space="0" w:color="auto"/>
            </w:tcBorders>
            <w:hideMark/>
          </w:tcPr>
          <w:p w14:paraId="16653148"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Youngrok Jang</w:t>
            </w:r>
          </w:p>
        </w:tc>
        <w:tc>
          <w:tcPr>
            <w:tcW w:w="5115" w:type="dxa"/>
            <w:tcBorders>
              <w:top w:val="single" w:sz="4" w:space="0" w:color="auto"/>
              <w:left w:val="single" w:sz="4" w:space="0" w:color="auto"/>
              <w:bottom w:val="single" w:sz="4" w:space="0" w:color="auto"/>
              <w:right w:val="single" w:sz="4" w:space="0" w:color="auto"/>
            </w:tcBorders>
            <w:hideMark/>
          </w:tcPr>
          <w:p w14:paraId="43205A5E"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yr.jang@samsung.com</w:t>
            </w:r>
          </w:p>
        </w:tc>
      </w:tr>
      <w:tr w:rsidR="002F6448" w:rsidRPr="00F45845" w14:paraId="790EE75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2FE99D1C"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Samsung</w:t>
            </w:r>
          </w:p>
        </w:tc>
        <w:tc>
          <w:tcPr>
            <w:tcW w:w="3068" w:type="dxa"/>
            <w:tcBorders>
              <w:top w:val="single" w:sz="4" w:space="0" w:color="auto"/>
              <w:left w:val="single" w:sz="4" w:space="0" w:color="auto"/>
              <w:bottom w:val="single" w:sz="4" w:space="0" w:color="auto"/>
              <w:right w:val="single" w:sz="4" w:space="0" w:color="auto"/>
            </w:tcBorders>
            <w:hideMark/>
          </w:tcPr>
          <w:p w14:paraId="303D0B59"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Theme="minorEastAsia" w:hAnsi="Times New Roman" w:cs="Times New Roman"/>
                <w:sz w:val="18"/>
                <w:szCs w:val="18"/>
                <w:lang w:eastAsia="ko-KR"/>
              </w:rPr>
              <w:t>Dattaraj</w:t>
            </w:r>
            <w:proofErr w:type="spellEnd"/>
            <w:r w:rsidRPr="00F45845">
              <w:rPr>
                <w:rFonts w:ascii="Times New Roman" w:eastAsiaTheme="minorEastAsia" w:hAnsi="Times New Roman" w:cs="Times New Roman"/>
                <w:sz w:val="18"/>
                <w:szCs w:val="18"/>
                <w:lang w:eastAsia="ko-KR"/>
              </w:rPr>
              <w:t xml:space="preserve"> Dileep Raut </w:t>
            </w:r>
            <w:proofErr w:type="spellStart"/>
            <w:r w:rsidRPr="00F45845">
              <w:rPr>
                <w:rFonts w:ascii="Times New Roman" w:eastAsiaTheme="minorEastAsia" w:hAnsi="Times New Roman" w:cs="Times New Roman"/>
                <w:sz w:val="18"/>
                <w:szCs w:val="18"/>
                <w:lang w:eastAsia="ko-KR"/>
              </w:rPr>
              <w:t>Mulgaonkar</w:t>
            </w:r>
            <w:proofErr w:type="spellEnd"/>
          </w:p>
        </w:tc>
        <w:tc>
          <w:tcPr>
            <w:tcW w:w="5115" w:type="dxa"/>
            <w:tcBorders>
              <w:top w:val="single" w:sz="4" w:space="0" w:color="auto"/>
              <w:left w:val="single" w:sz="4" w:space="0" w:color="auto"/>
              <w:bottom w:val="single" w:sz="4" w:space="0" w:color="auto"/>
              <w:right w:val="single" w:sz="4" w:space="0" w:color="auto"/>
            </w:tcBorders>
            <w:hideMark/>
          </w:tcPr>
          <w:p w14:paraId="30E9167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dileep.raut@samsung.com</w:t>
            </w:r>
          </w:p>
        </w:tc>
      </w:tr>
      <w:tr w:rsidR="002F6448" w:rsidRPr="00F45845" w14:paraId="3A3D1B8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BCD928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Sony</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87A24A0"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 xml:space="preserve">Jose </w:t>
            </w:r>
            <w:proofErr w:type="spellStart"/>
            <w:r w:rsidRPr="00F45845">
              <w:rPr>
                <w:rFonts w:ascii="Times New Roman" w:hAnsi="Times New Roman" w:cs="Times New Roman"/>
                <w:sz w:val="18"/>
                <w:szCs w:val="18"/>
                <w:lang w:eastAsia="zh-CN"/>
              </w:rPr>
              <w:t>Flordelis</w:t>
            </w:r>
            <w:proofErr w:type="spellEnd"/>
          </w:p>
        </w:tc>
        <w:tc>
          <w:tcPr>
            <w:tcW w:w="5115" w:type="dxa"/>
            <w:tcBorders>
              <w:top w:val="single" w:sz="4" w:space="0" w:color="auto"/>
              <w:left w:val="single" w:sz="4" w:space="0" w:color="auto"/>
              <w:bottom w:val="single" w:sz="4" w:space="0" w:color="auto"/>
              <w:right w:val="single" w:sz="4" w:space="0" w:color="auto"/>
            </w:tcBorders>
            <w:vAlign w:val="center"/>
            <w:hideMark/>
          </w:tcPr>
          <w:p w14:paraId="70DBC5B8"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jose.flordelis@sony.com</w:t>
            </w:r>
          </w:p>
        </w:tc>
      </w:tr>
      <w:tr w:rsidR="002F6448" w:rsidRPr="00F45845" w14:paraId="7CEBF8A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55500D9"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Spreadtrum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90E6EA2"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Dawei Ma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9B7029B"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Dawei.ma@unisoc.com</w:t>
            </w:r>
          </w:p>
        </w:tc>
      </w:tr>
      <w:tr w:rsidR="002F6448" w:rsidRPr="00F45845" w14:paraId="07A4F23E"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3AE304D"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Spreadtrum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C7FBE88"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Yu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BBD48F6"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Yu.Yang2@unisoc.com</w:t>
            </w:r>
          </w:p>
        </w:tc>
      </w:tr>
      <w:tr w:rsidR="002F6448" w:rsidRPr="00F45845" w14:paraId="40728BB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DEDE513"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Sharp</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A79FEB8"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Taro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52D9324"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proofErr w:type="spellStart"/>
            <w:r w:rsidRPr="00F45845">
              <w:rPr>
                <w:rFonts w:ascii="Times New Roman" w:eastAsia="Yu Mincho" w:hAnsi="Times New Roman" w:cs="Times New Roman"/>
                <w:sz w:val="18"/>
                <w:szCs w:val="18"/>
                <w:lang w:eastAsia="ja-JP"/>
              </w:rPr>
              <w:t>kumamoto.taro@mail.sharp</w:t>
            </w:r>
            <w:proofErr w:type="spellEnd"/>
          </w:p>
        </w:tc>
      </w:tr>
      <w:tr w:rsidR="002F6448" w:rsidRPr="00F45845" w14:paraId="09A8DD6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565E750"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Sharp</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1678BA8" w14:textId="77777777" w:rsidR="002F6448" w:rsidRPr="00F45845" w:rsidRDefault="002F6448" w:rsidP="007139B7">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Taka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C656A38" w14:textId="77777777" w:rsidR="002F6448" w:rsidRPr="00F45845" w:rsidRDefault="002F6448" w:rsidP="007139B7">
            <w:pPr>
              <w:spacing w:after="0" w:line="276" w:lineRule="auto"/>
              <w:jc w:val="center"/>
              <w:rPr>
                <w:rFonts w:ascii="Times New Roman" w:hAnsi="Times New Roman" w:cs="Times New Roman"/>
                <w:sz w:val="18"/>
                <w:szCs w:val="18"/>
                <w:lang w:eastAsia="zh-CN"/>
              </w:rPr>
            </w:pPr>
            <w:proofErr w:type="spellStart"/>
            <w:r w:rsidRPr="00F45845">
              <w:rPr>
                <w:rFonts w:ascii="Times New Roman" w:eastAsia="Yu Mincho" w:hAnsi="Times New Roman" w:cs="Times New Roman"/>
                <w:sz w:val="18"/>
                <w:szCs w:val="18"/>
                <w:lang w:eastAsia="ja-JP"/>
              </w:rPr>
              <w:t>fukui.takahisa@mail.sharp</w:t>
            </w:r>
            <w:proofErr w:type="spellEnd"/>
          </w:p>
        </w:tc>
      </w:tr>
      <w:tr w:rsidR="002F6448" w:rsidRPr="00F45845" w14:paraId="0A20882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E42AA6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TCL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8F560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Didi Zhang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BE34D7C"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didi.zhang@tcl.com</w:t>
            </w:r>
          </w:p>
        </w:tc>
      </w:tr>
      <w:tr w:rsidR="002F6448" w:rsidRPr="00F45845" w14:paraId="53D8AC77"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D15298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TCL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FE7BBB9"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SimSun" w:hAnsi="Times New Roman" w:cs="Times New Roman"/>
                <w:sz w:val="18"/>
                <w:szCs w:val="18"/>
                <w:lang w:eastAsia="zh-CN"/>
              </w:rPr>
              <w:t>Minqiang</w:t>
            </w:r>
            <w:proofErr w:type="spellEnd"/>
            <w:r w:rsidRPr="00F45845">
              <w:rPr>
                <w:rFonts w:ascii="Times New Roman" w:eastAsia="SimSun" w:hAnsi="Times New Roman" w:cs="Times New Roman"/>
                <w:sz w:val="18"/>
                <w:szCs w:val="18"/>
                <w:lang w:eastAsia="zh-CN"/>
              </w:rPr>
              <w:t xml:space="preserve"> Zou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8197636"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minqiang.zou@tcl.com</w:t>
            </w:r>
          </w:p>
        </w:tc>
      </w:tr>
      <w:tr w:rsidR="002F6448" w:rsidRPr="00F45845" w14:paraId="5984DEE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A5D299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Tejas</w:t>
            </w:r>
            <w:proofErr w:type="spellEnd"/>
          </w:p>
        </w:tc>
        <w:tc>
          <w:tcPr>
            <w:tcW w:w="3068" w:type="dxa"/>
            <w:tcBorders>
              <w:top w:val="single" w:sz="4" w:space="0" w:color="auto"/>
              <w:left w:val="single" w:sz="4" w:space="0" w:color="auto"/>
              <w:bottom w:val="single" w:sz="4" w:space="0" w:color="auto"/>
              <w:right w:val="single" w:sz="4" w:space="0" w:color="auto"/>
            </w:tcBorders>
            <w:vAlign w:val="center"/>
            <w:hideMark/>
          </w:tcPr>
          <w:p w14:paraId="2310A5CD"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Sheeba</w:t>
            </w:r>
            <w:proofErr w:type="spellEnd"/>
            <w:r w:rsidRPr="00F45845">
              <w:rPr>
                <w:rFonts w:ascii="Times New Roman" w:eastAsia="DengXian" w:hAnsi="Times New Roman" w:cs="Times New Roman"/>
                <w:sz w:val="18"/>
                <w:szCs w:val="18"/>
                <w:lang w:eastAsia="zh-CN"/>
              </w:rPr>
              <w:t xml:space="preserve"> Kumari 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0B5623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sheebak@tejasnetworks.com</w:t>
            </w:r>
          </w:p>
        </w:tc>
      </w:tr>
      <w:tr w:rsidR="002F6448" w:rsidRPr="00F45845" w14:paraId="71A5C16B"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967E30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Vivo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17CD28B"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Tamrakar</w:t>
            </w:r>
            <w:proofErr w:type="spellEnd"/>
            <w:r w:rsidRPr="00F45845">
              <w:rPr>
                <w:rFonts w:ascii="Times New Roman" w:eastAsia="DengXian" w:hAnsi="Times New Roman" w:cs="Times New Roman"/>
                <w:sz w:val="18"/>
                <w:szCs w:val="18"/>
                <w:lang w:eastAsia="zh-CN"/>
              </w:rPr>
              <w:t xml:space="preserve"> Rakesh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CA5D9EA"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rakesh@vivo.com</w:t>
            </w:r>
          </w:p>
        </w:tc>
      </w:tr>
      <w:tr w:rsidR="002F6448" w:rsidRPr="00F45845" w14:paraId="43567E7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EFA2249"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Vivo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D024F37"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proofErr w:type="spellStart"/>
            <w:r w:rsidRPr="00F45845">
              <w:rPr>
                <w:rFonts w:ascii="Times New Roman" w:eastAsia="DengXian" w:hAnsi="Times New Roman" w:cs="Times New Roman"/>
                <w:sz w:val="18"/>
                <w:szCs w:val="18"/>
                <w:lang w:eastAsia="zh-CN"/>
              </w:rPr>
              <w:t>Kaili</w:t>
            </w:r>
            <w:proofErr w:type="spellEnd"/>
            <w:r w:rsidRPr="00F45845">
              <w:rPr>
                <w:rFonts w:ascii="Times New Roman" w:eastAsia="DengXian" w:hAnsi="Times New Roman" w:cs="Times New Roman"/>
                <w:sz w:val="18"/>
                <w:szCs w:val="18"/>
                <w:lang w:eastAsia="zh-CN"/>
              </w:rPr>
              <w:t xml:space="preserve"> Zheng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CA5E532"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kaili.zheng@vivo.com</w:t>
            </w:r>
          </w:p>
        </w:tc>
      </w:tr>
      <w:tr w:rsidR="002F6448" w:rsidRPr="00F45845" w14:paraId="7D22F07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83D6F45"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Xiaomi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7E28914"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proofErr w:type="spellStart"/>
            <w:r w:rsidRPr="00F45845">
              <w:rPr>
                <w:rFonts w:ascii="Times New Roman" w:eastAsia="DengXian" w:hAnsi="Times New Roman" w:cs="Times New Roman"/>
                <w:sz w:val="18"/>
                <w:szCs w:val="18"/>
                <w:lang w:eastAsia="zh-CN"/>
              </w:rPr>
              <w:t>Mingju</w:t>
            </w:r>
            <w:proofErr w:type="spellEnd"/>
            <w:r w:rsidRPr="00F45845">
              <w:rPr>
                <w:rFonts w:ascii="Times New Roman" w:eastAsia="DengXian" w:hAnsi="Times New Roman" w:cs="Times New Roman"/>
                <w:sz w:val="18"/>
                <w:szCs w:val="18"/>
                <w:lang w:eastAsia="zh-CN"/>
              </w:rPr>
              <w:t xml:space="preserve"> LI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8B18407"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limingju@xiaomi.com</w:t>
            </w:r>
          </w:p>
        </w:tc>
      </w:tr>
      <w:tr w:rsidR="002F6448" w:rsidRPr="00F45845" w14:paraId="0E849E7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070AD1F"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ZTE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DAE63A4"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proofErr w:type="spellStart"/>
            <w:r w:rsidRPr="00F45845">
              <w:rPr>
                <w:rFonts w:ascii="Times New Roman" w:eastAsia="DengXian" w:hAnsi="Times New Roman" w:cs="Times New Roman"/>
                <w:sz w:val="18"/>
                <w:szCs w:val="18"/>
                <w:lang w:eastAsia="zh-CN"/>
              </w:rPr>
              <w:t>Guangyu</w:t>
            </w:r>
            <w:proofErr w:type="spellEnd"/>
            <w:r w:rsidRPr="00F45845">
              <w:rPr>
                <w:rFonts w:ascii="Times New Roman" w:eastAsia="DengXian" w:hAnsi="Times New Roman" w:cs="Times New Roman"/>
                <w:sz w:val="18"/>
                <w:szCs w:val="18"/>
                <w:lang w:eastAsia="zh-CN"/>
              </w:rPr>
              <w:t xml:space="preserve"> Jiang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6315B33" w14:textId="77777777" w:rsidR="002F6448" w:rsidRPr="00F45845" w:rsidRDefault="002F6448" w:rsidP="007139B7">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jiang.guangyu@zte.com.cn</w:t>
            </w:r>
          </w:p>
        </w:tc>
      </w:tr>
      <w:tr w:rsidR="002F6448" w:rsidRPr="00F45845" w14:paraId="616C5A92"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0BF8356"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ZTE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E1E40C1"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Ling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A6DCAC"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yang.ling17@zte.com.cn</w:t>
            </w:r>
          </w:p>
        </w:tc>
      </w:tr>
      <w:tr w:rsidR="002F6448" w:rsidRPr="00F45845" w14:paraId="2119A67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4DB73B3"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Ofinno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1F259A4"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Jae-Nam Shim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65CA97" w14:textId="77777777" w:rsidR="002F6448" w:rsidRPr="00F45845" w:rsidRDefault="002F6448" w:rsidP="007139B7">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jshim@ofinno.com</w:t>
            </w:r>
          </w:p>
        </w:tc>
      </w:tr>
    </w:tbl>
    <w:p w14:paraId="57AE5BA9" w14:textId="77777777" w:rsidR="00D810C2" w:rsidRPr="00F45845" w:rsidRDefault="00D810C2" w:rsidP="007139B7">
      <w:pPr>
        <w:suppressAutoHyphens w:val="0"/>
        <w:spacing w:after="0" w:line="276" w:lineRule="auto"/>
        <w:jc w:val="both"/>
        <w:rPr>
          <w:rFonts w:ascii="Times New Roman" w:eastAsia="Batang" w:hAnsi="Times New Roman" w:cs="Times New Roman"/>
          <w:b/>
          <w:bCs/>
          <w:iCs/>
          <w:color w:val="000000" w:themeColor="text1"/>
          <w:sz w:val="20"/>
          <w:szCs w:val="20"/>
          <w:lang w:eastAsia="en-US"/>
        </w:rPr>
      </w:pPr>
    </w:p>
    <w:p w14:paraId="57AE5BAA" w14:textId="77777777" w:rsidR="00D810C2" w:rsidRPr="00F45845" w:rsidRDefault="003A5DB2" w:rsidP="007139B7">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F45845">
        <w:rPr>
          <w:rFonts w:ascii="Times New Roman" w:eastAsia="Batang" w:hAnsi="Times New Roman" w:cs="Times New Roman"/>
          <w:b/>
          <w:bCs/>
          <w:iCs/>
          <w:color w:val="000000" w:themeColor="text1"/>
          <w:sz w:val="20"/>
          <w:szCs w:val="20"/>
          <w:lang w:eastAsia="en-US"/>
        </w:rPr>
        <w:br w:type="page"/>
      </w:r>
    </w:p>
    <w:p w14:paraId="57AE5BBC" w14:textId="14192D52" w:rsidR="00D810C2" w:rsidRPr="00F45845" w:rsidRDefault="00275770" w:rsidP="007139B7">
      <w:pPr>
        <w:pStyle w:val="1"/>
        <w:numPr>
          <w:ilvl w:val="0"/>
          <w:numId w:val="2"/>
        </w:numPr>
        <w:spacing w:line="276" w:lineRule="auto"/>
        <w:jc w:val="both"/>
        <w:rPr>
          <w:rFonts w:ascii="Times New Roman" w:hAnsi="Times New Roman"/>
          <w:sz w:val="28"/>
          <w:szCs w:val="20"/>
        </w:rPr>
      </w:pPr>
      <w:r w:rsidRPr="00F45845">
        <w:rPr>
          <w:rFonts w:ascii="Times New Roman" w:hAnsi="Times New Roman"/>
          <w:sz w:val="28"/>
          <w:szCs w:val="20"/>
        </w:rPr>
        <w:lastRenderedPageBreak/>
        <w:t>Moderator summary for RAN1#12</w:t>
      </w:r>
      <w:r w:rsidR="002F6448" w:rsidRPr="00F45845">
        <w:rPr>
          <w:rFonts w:ascii="Times New Roman" w:hAnsi="Times New Roman"/>
          <w:sz w:val="28"/>
          <w:szCs w:val="20"/>
        </w:rPr>
        <w:t>3</w:t>
      </w:r>
    </w:p>
    <w:p w14:paraId="04955C40" w14:textId="0CEF532F" w:rsidR="005D5B6D" w:rsidRPr="00F45845" w:rsidRDefault="005D5B6D" w:rsidP="007139B7">
      <w:pPr>
        <w:pStyle w:val="af7"/>
        <w:numPr>
          <w:ilvl w:val="0"/>
          <w:numId w:val="31"/>
        </w:numPr>
        <w:suppressAutoHyphens w:val="0"/>
        <w:spacing w:after="0" w:line="276" w:lineRule="auto"/>
        <w:rPr>
          <w:rFonts w:ascii="Times New Roman" w:eastAsia="Batang"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0 summary: R1-250</w:t>
      </w:r>
      <w:r w:rsidR="002F6448" w:rsidRPr="00F45845">
        <w:rPr>
          <w:rFonts w:ascii="Times New Roman" w:eastAsia="新細明體" w:hAnsi="Times New Roman" w:cs="Times New Roman"/>
          <w:iCs/>
          <w:color w:val="000000" w:themeColor="text1"/>
          <w:sz w:val="24"/>
          <w:szCs w:val="24"/>
          <w:lang w:eastAsia="zh-TW"/>
        </w:rPr>
        <w:t>8517</w:t>
      </w:r>
    </w:p>
    <w:p w14:paraId="7100C290" w14:textId="781A7793" w:rsidR="005D5B6D" w:rsidRPr="00F45845" w:rsidRDefault="005D5B6D" w:rsidP="007139B7">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1 summary: R1-250</w:t>
      </w:r>
      <w:r w:rsidR="002F6448" w:rsidRPr="00F45845">
        <w:rPr>
          <w:rFonts w:ascii="Times New Roman" w:eastAsia="新細明體" w:hAnsi="Times New Roman" w:cs="Times New Roman"/>
          <w:iCs/>
          <w:color w:val="000000" w:themeColor="text1"/>
          <w:sz w:val="24"/>
          <w:szCs w:val="24"/>
          <w:lang w:eastAsia="zh-TW"/>
        </w:rPr>
        <w:t>8518</w:t>
      </w:r>
    </w:p>
    <w:p w14:paraId="4534FACF" w14:textId="305BF2AF" w:rsidR="005D5B6D" w:rsidRPr="00F45845" w:rsidRDefault="005D5B6D" w:rsidP="007139B7">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2 summary: R1-250</w:t>
      </w:r>
      <w:r w:rsidR="002F6448" w:rsidRPr="00F45845">
        <w:rPr>
          <w:rFonts w:ascii="Times New Roman" w:eastAsia="新細明體" w:hAnsi="Times New Roman" w:cs="Times New Roman"/>
          <w:iCs/>
          <w:color w:val="000000" w:themeColor="text1"/>
          <w:sz w:val="24"/>
          <w:szCs w:val="24"/>
          <w:lang w:eastAsia="zh-TW"/>
        </w:rPr>
        <w:t>8519</w:t>
      </w:r>
    </w:p>
    <w:p w14:paraId="7CC586C8" w14:textId="00D9BF74" w:rsidR="00F70CB4" w:rsidRPr="00F45845" w:rsidRDefault="005D5B6D" w:rsidP="007139B7">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3 summary: R1-2508</w:t>
      </w:r>
      <w:r w:rsidR="002F6448" w:rsidRPr="00F45845">
        <w:rPr>
          <w:rFonts w:ascii="Times New Roman" w:eastAsia="新細明體" w:hAnsi="Times New Roman" w:cs="Times New Roman"/>
          <w:iCs/>
          <w:color w:val="000000" w:themeColor="text1"/>
          <w:sz w:val="24"/>
          <w:szCs w:val="24"/>
          <w:lang w:eastAsia="zh-TW"/>
        </w:rPr>
        <w:t>520</w:t>
      </w:r>
    </w:p>
    <w:p w14:paraId="57AE5C40" w14:textId="7FD27AD2" w:rsidR="00D810C2" w:rsidRPr="00F45845" w:rsidRDefault="002F6448" w:rsidP="007139B7">
      <w:pPr>
        <w:pStyle w:val="1"/>
        <w:numPr>
          <w:ilvl w:val="0"/>
          <w:numId w:val="2"/>
        </w:numPr>
        <w:spacing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 xml:space="preserve">Outcome </w:t>
      </w:r>
      <w:r w:rsidR="005739F2" w:rsidRPr="00F45845">
        <w:rPr>
          <w:rFonts w:ascii="Times New Roman" w:eastAsia="新細明體" w:hAnsi="Times New Roman"/>
          <w:sz w:val="28"/>
          <w:lang w:val="en-US" w:eastAsia="zh-TW"/>
        </w:rPr>
        <w:t>Summary</w:t>
      </w:r>
      <w:r w:rsidRPr="00F45845">
        <w:rPr>
          <w:rFonts w:ascii="Times New Roman" w:eastAsia="新細明體" w:hAnsi="Times New Roman"/>
          <w:sz w:val="28"/>
          <w:lang w:val="en-US" w:eastAsia="zh-TW"/>
        </w:rPr>
        <w:t xml:space="preserve"> until RAN#123 </w:t>
      </w:r>
      <w:r w:rsidR="005739F2" w:rsidRPr="00F45845">
        <w:rPr>
          <w:rFonts w:ascii="Times New Roman" w:eastAsia="新細明體" w:hAnsi="Times New Roman"/>
          <w:sz w:val="28"/>
          <w:lang w:val="en-US" w:eastAsia="zh-TW"/>
        </w:rPr>
        <w:t>and remaining issues for discussion in RAN1#1</w:t>
      </w:r>
      <w:r w:rsidRPr="00F45845">
        <w:rPr>
          <w:rFonts w:ascii="Times New Roman" w:eastAsia="新細明體" w:hAnsi="Times New Roman"/>
          <w:sz w:val="28"/>
          <w:lang w:val="en-US" w:eastAsia="zh-TW"/>
        </w:rPr>
        <w:t>24</w:t>
      </w:r>
    </w:p>
    <w:p w14:paraId="57AE5C41" w14:textId="77777777" w:rsidR="00D810C2" w:rsidRPr="00F45845" w:rsidRDefault="003A5DB2" w:rsidP="007139B7">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Issue 1 – Early SRS/CSI/CSI-RS triggering</w:t>
      </w:r>
    </w:p>
    <w:p w14:paraId="57AE5C42" w14:textId="77777777" w:rsidR="00D810C2" w:rsidRPr="00F45845" w:rsidRDefault="003A5DB2" w:rsidP="007139B7">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 xml:space="preserve">Issue 1.1 – UE transition from IDLE/INACTIVE to CONNECTED </w:t>
      </w:r>
      <w:proofErr w:type="gramStart"/>
      <w:r w:rsidRPr="00F45845">
        <w:rPr>
          <w:rFonts w:ascii="Times New Roman" w:hAnsi="Times New Roman"/>
          <w:sz w:val="24"/>
          <w:szCs w:val="18"/>
        </w:rPr>
        <w:t>mode</w:t>
      </w:r>
      <w:proofErr w:type="gramEnd"/>
    </w:p>
    <w:p w14:paraId="57AE5C43" w14:textId="77777777" w:rsidR="00D810C2" w:rsidRPr="00F45845" w:rsidRDefault="003A5DB2" w:rsidP="007139B7">
      <w:pPr>
        <w:pStyle w:val="a3"/>
        <w:spacing w:before="240" w:line="276" w:lineRule="auto"/>
        <w:jc w:val="center"/>
        <w:rPr>
          <w:rFonts w:ascii="Times New Roman" w:hAnsi="Times New Roman" w:cs="Times New Roman"/>
        </w:rPr>
      </w:pPr>
      <w:r w:rsidRPr="00F45845">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0C2" w:rsidRPr="00F45845" w14:paraId="57AE5C4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4"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5"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6" w14:textId="5F27BD2E" w:rsidR="00D810C2" w:rsidRPr="00F45845" w:rsidRDefault="005739F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Outcome and remaining issu</w:t>
            </w:r>
            <w:r w:rsidRPr="00F45845">
              <w:rPr>
                <w:rFonts w:ascii="Times New Roman" w:hAnsi="Times New Roman" w:cs="Times New Roman"/>
                <w:b/>
                <w:sz w:val="18"/>
                <w:szCs w:val="20"/>
              </w:rPr>
              <w:t>e(s)</w:t>
            </w:r>
          </w:p>
        </w:tc>
      </w:tr>
      <w:tr w:rsidR="00D810C2" w:rsidRPr="00F45845" w14:paraId="57AE5C5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7AE5C48"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57AE5C49" w14:textId="77777777" w:rsidR="00D810C2" w:rsidRPr="00F45845" w:rsidRDefault="003A5DB2" w:rsidP="007139B7">
            <w:pPr>
              <w:suppressAutoHyphens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57AE5C4A" w14:textId="130352F9" w:rsidR="00D810C2" w:rsidRPr="00F45845" w:rsidRDefault="00DF2890"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Outcomes until </w:t>
            </w:r>
            <w:r w:rsidR="00F85235" w:rsidRPr="00F45845">
              <w:rPr>
                <w:rFonts w:ascii="Times New Roman" w:hAnsi="Times New Roman" w:cs="Times New Roman"/>
                <w:b/>
                <w:color w:val="000000" w:themeColor="text1"/>
                <w:sz w:val="18"/>
                <w:szCs w:val="18"/>
              </w:rPr>
              <w:t>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D810C2" w:rsidRPr="00F45845" w14:paraId="57AE5C50" w14:textId="77777777">
              <w:tc>
                <w:tcPr>
                  <w:tcW w:w="6871" w:type="dxa"/>
                </w:tcPr>
                <w:p w14:paraId="6C3E50C4" w14:textId="0900E609" w:rsidR="00DF2890" w:rsidRPr="00F45845" w:rsidRDefault="00DF2890" w:rsidP="007139B7">
                  <w:pPr>
                    <w:spacing w:after="0" w:line="276" w:lineRule="auto"/>
                    <w:rPr>
                      <w:rFonts w:ascii="Times New Roman" w:hAnsi="Times New Roman" w:cs="Times New Roman"/>
                      <w:sz w:val="18"/>
                      <w:szCs w:val="18"/>
                      <w:lang w:eastAsia="zh-CN"/>
                    </w:rPr>
                  </w:pPr>
                  <w:r w:rsidRPr="00F45845">
                    <w:rPr>
                      <w:rFonts w:ascii="Times New Roman" w:eastAsia="SimSun" w:hAnsi="Times New Roman" w:cs="Times New Roman"/>
                      <w:b/>
                      <w:bCs/>
                      <w:sz w:val="18"/>
                      <w:szCs w:val="18"/>
                      <w:highlight w:val="green"/>
                    </w:rPr>
                    <w:t>Agreement (RAN1#122)</w:t>
                  </w:r>
                </w:p>
                <w:p w14:paraId="7027CB14" w14:textId="6333BF1A" w:rsidR="00DF2890" w:rsidRPr="00F45845" w:rsidRDefault="00DF2890" w:rsidP="007139B7">
                  <w:pPr>
                    <w:snapToGrid w:val="0"/>
                    <w:spacing w:after="0" w:line="276" w:lineRule="auto"/>
                    <w:jc w:val="both"/>
                    <w:rPr>
                      <w:rFonts w:ascii="Times New Roma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41A6BB65" w14:textId="37ACA1D8" w:rsidR="00DF2890" w:rsidRPr="00F45845" w:rsidRDefault="00DF2890" w:rsidP="007139B7">
                  <w:pPr>
                    <w:snapToGrid w:val="0"/>
                    <w:spacing w:beforeLines="50" w:before="120" w:after="0" w:line="276" w:lineRule="auto"/>
                    <w:jc w:val="both"/>
                    <w:rPr>
                      <w:rFonts w:ascii="Times New Roman" w:eastAsia="SimSun" w:hAnsi="Times New Roman" w:cs="Times New Roman"/>
                      <w:b/>
                      <w:sz w:val="18"/>
                      <w:szCs w:val="18"/>
                    </w:rPr>
                  </w:pPr>
                  <w:r w:rsidRPr="00F45845">
                    <w:rPr>
                      <w:rFonts w:ascii="Times New Roman" w:eastAsia="SimSun" w:hAnsi="Times New Roman" w:cs="Times New Roman"/>
                      <w:b/>
                      <w:sz w:val="18"/>
                      <w:szCs w:val="18"/>
                      <w:highlight w:val="green"/>
                    </w:rPr>
                    <w:t>Agreement</w:t>
                  </w:r>
                  <w:r w:rsidRPr="00F45845">
                    <w:rPr>
                      <w:rFonts w:ascii="Times New Roman" w:eastAsia="SimSun" w:hAnsi="Times New Roman" w:cs="Times New Roman"/>
                      <w:b/>
                      <w:bCs/>
                      <w:sz w:val="18"/>
                      <w:szCs w:val="18"/>
                      <w:highlight w:val="green"/>
                    </w:rPr>
                    <w:t xml:space="preserve"> (RAN1#122)</w:t>
                  </w:r>
                </w:p>
                <w:p w14:paraId="346FF8B8" w14:textId="72F01963" w:rsidR="00DF2890" w:rsidRPr="00F45845" w:rsidRDefault="00DF2890" w:rsidP="007139B7">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aperiodic CSI reporting triggered via MSG4 of 4-Step RACH based on the followings: </w:t>
                  </w:r>
                </w:p>
                <w:p w14:paraId="46A57B51" w14:textId="77777777" w:rsidR="00DF2890" w:rsidRPr="00F45845" w:rsidRDefault="00DF2890" w:rsidP="007139B7">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The aperiodic CSI reporting is transmitted on PUSCH.</w:t>
                  </w:r>
                </w:p>
                <w:p w14:paraId="5578AF69" w14:textId="77777777" w:rsidR="00DF2890" w:rsidRPr="00F45845" w:rsidRDefault="00DF2890" w:rsidP="007139B7">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Support </w:t>
                  </w:r>
                  <w:r w:rsidRPr="00F45845">
                    <w:rPr>
                      <w:rFonts w:ascii="Times New Roman" w:eastAsia="Batang" w:hAnsi="Times New Roman" w:cs="Times New Roman"/>
                      <w:bCs/>
                      <w:sz w:val="18"/>
                      <w:szCs w:val="18"/>
                      <w:lang w:val="en-GB" w:eastAsia="ko-KR"/>
                    </w:rPr>
                    <w:t xml:space="preserve">at least aperiodic CSI-RS for CSI associated with the aperiodic CSI </w:t>
                  </w:r>
                  <w:proofErr w:type="gramStart"/>
                  <w:r w:rsidRPr="00F45845">
                    <w:rPr>
                      <w:rFonts w:ascii="Times New Roman" w:eastAsia="Batang" w:hAnsi="Times New Roman" w:cs="Times New Roman"/>
                      <w:bCs/>
                      <w:sz w:val="18"/>
                      <w:szCs w:val="18"/>
                      <w:lang w:val="en-GB" w:eastAsia="ko-KR"/>
                    </w:rPr>
                    <w:t>reporting</w:t>
                  </w:r>
                  <w:proofErr w:type="gramEnd"/>
                </w:p>
                <w:p w14:paraId="11EE38F2" w14:textId="77777777" w:rsidR="00DF2890" w:rsidRPr="00F45845" w:rsidRDefault="00DF2890" w:rsidP="007139B7">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Support PMI-based reporting with wideband PMI based on Rel-15 Type-I SP codebook and wideband </w:t>
                  </w:r>
                  <w:proofErr w:type="gramStart"/>
                  <w:r w:rsidRPr="00F45845">
                    <w:rPr>
                      <w:rFonts w:ascii="Times New Roman" w:eastAsia="Batang" w:hAnsi="Times New Roman" w:cs="Times New Roman"/>
                      <w:sz w:val="18"/>
                      <w:szCs w:val="18"/>
                      <w:lang w:val="en-GB" w:eastAsia="ko-KR"/>
                    </w:rPr>
                    <w:t>CQI</w:t>
                  </w:r>
                  <w:proofErr w:type="gramEnd"/>
                </w:p>
                <w:p w14:paraId="7B0B61AB" w14:textId="77777777" w:rsidR="00DF2890" w:rsidRPr="00F45845" w:rsidRDefault="00DF2890" w:rsidP="007139B7">
                  <w:pPr>
                    <w:numPr>
                      <w:ilvl w:val="1"/>
                      <w:numId w:val="48"/>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quantity(s) can be configured</w:t>
                  </w:r>
                </w:p>
                <w:p w14:paraId="7EAEE171" w14:textId="77777777" w:rsidR="00DF2890" w:rsidRPr="00F45845" w:rsidRDefault="00DF2890" w:rsidP="007139B7">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Support PMI-free reporti</w:t>
                  </w:r>
                  <w:r w:rsidRPr="00F45845">
                    <w:rPr>
                      <w:rFonts w:ascii="Times New Roman" w:hAnsi="Times New Roman" w:cs="Times New Roman"/>
                      <w:sz w:val="18"/>
                      <w:szCs w:val="18"/>
                      <w:lang w:val="en-GB"/>
                    </w:rPr>
                    <w:t>ng</w:t>
                  </w:r>
                  <w:r w:rsidRPr="00F45845">
                    <w:rPr>
                      <w:rFonts w:ascii="Times New Roman" w:eastAsia="Batang" w:hAnsi="Times New Roman" w:cs="Times New Roman"/>
                      <w:sz w:val="18"/>
                      <w:szCs w:val="18"/>
                      <w:lang w:val="en-GB" w:eastAsia="ko-KR"/>
                    </w:rPr>
                    <w:t xml:space="preserve"> with wideband CQI </w:t>
                  </w:r>
                </w:p>
                <w:p w14:paraId="160BA3DD" w14:textId="77777777" w:rsidR="00DF2890" w:rsidRPr="00F45845" w:rsidRDefault="00DF2890" w:rsidP="007139B7">
                  <w:pPr>
                    <w:numPr>
                      <w:ilvl w:val="1"/>
                      <w:numId w:val="48"/>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 can be configured</w:t>
                  </w:r>
                </w:p>
                <w:p w14:paraId="087FA570" w14:textId="7D95C706" w:rsidR="00DF2890" w:rsidRPr="00F45845" w:rsidRDefault="00DF2890" w:rsidP="007139B7">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 (RAN1#123)</w:t>
                  </w:r>
                </w:p>
                <w:p w14:paraId="23FA806C" w14:textId="77777777" w:rsidR="00DF2890" w:rsidRPr="00F45845" w:rsidRDefault="00DF2890" w:rsidP="007139B7">
                  <w:pPr>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For UE transition from IDLE/INACTIVE to CONNECTED mode, there is no RAN1 consensus to support the following cases triggered by MSG4 of 4-Step RACH:</w:t>
                  </w:r>
                </w:p>
                <w:p w14:paraId="5C1D74B1" w14:textId="77777777" w:rsidR="00DF2890" w:rsidRPr="00F45845" w:rsidRDefault="00DF2890" w:rsidP="007139B7">
                  <w:pPr>
                    <w:numPr>
                      <w:ilvl w:val="0"/>
                      <w:numId w:val="49"/>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Periodic and semi-persistent SRS-AS</w:t>
                  </w:r>
                </w:p>
                <w:p w14:paraId="711292C0" w14:textId="77777777" w:rsidR="00DF2890" w:rsidRPr="00F45845" w:rsidRDefault="00DF2890" w:rsidP="007139B7">
                  <w:pPr>
                    <w:numPr>
                      <w:ilvl w:val="0"/>
                      <w:numId w:val="49"/>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 xml:space="preserve">Periodic and semi-persistent CSI-RS for CSI associated with aperiodic CSI </w:t>
                  </w:r>
                  <w:proofErr w:type="gramStart"/>
                  <w:r w:rsidRPr="00F45845">
                    <w:rPr>
                      <w:rFonts w:ascii="Times New Roman" w:hAnsi="Times New Roman" w:cs="Times New Roman"/>
                      <w:color w:val="000000"/>
                      <w:sz w:val="18"/>
                      <w:szCs w:val="18"/>
                      <w:lang w:val="en-GB" w:eastAsia="zh-CN"/>
                    </w:rPr>
                    <w:t>reporting</w:t>
                  </w:r>
                  <w:proofErr w:type="gramEnd"/>
                </w:p>
                <w:p w14:paraId="136B89E6" w14:textId="4FA0B45A" w:rsidR="00DF2890" w:rsidRPr="00F45845" w:rsidRDefault="00DF2890" w:rsidP="007139B7">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 (RAN1#123)</w:t>
                  </w:r>
                </w:p>
                <w:p w14:paraId="1F95E7CA" w14:textId="77777777" w:rsidR="00DF2890" w:rsidRPr="00F45845" w:rsidRDefault="00DF2890"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SCell transition from deactivation to activation, there is no RAN1 consensus to support the following cases triggered based on legacy SCell activation command:</w:t>
                  </w:r>
                </w:p>
                <w:p w14:paraId="54EA02CE" w14:textId="77777777" w:rsidR="00DF2890" w:rsidRPr="00F45845" w:rsidRDefault="00DF2890" w:rsidP="007139B7">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 xml:space="preserve">Periodic and semi-persistent SRS   </w:t>
                  </w:r>
                </w:p>
                <w:p w14:paraId="307A6B2F" w14:textId="77777777" w:rsidR="00DF2890" w:rsidRPr="00F45845" w:rsidRDefault="00DF2890" w:rsidP="007139B7">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 xml:space="preserve">Periodic and semi-persistent CSI-RS for CSI associated with aperiodic CSI </w:t>
                  </w:r>
                  <w:proofErr w:type="gramStart"/>
                  <w:r w:rsidRPr="00F45845">
                    <w:rPr>
                      <w:rFonts w:ascii="Times New Roman" w:hAnsi="Times New Roman" w:cs="Times New Roman"/>
                      <w:sz w:val="18"/>
                      <w:szCs w:val="18"/>
                      <w:lang w:val="en-GB" w:eastAsia="x-none"/>
                    </w:rPr>
                    <w:t>reporting</w:t>
                  </w:r>
                  <w:proofErr w:type="gramEnd"/>
                </w:p>
                <w:p w14:paraId="6214E78F" w14:textId="5F0BD04A" w:rsidR="00DF2890" w:rsidRPr="00F45845" w:rsidRDefault="00DF2890" w:rsidP="007139B7">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570443DF" w14:textId="77777777" w:rsidR="00DF2890" w:rsidRPr="00F45845" w:rsidRDefault="00DF2890"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sidRPr="00F45845">
                    <w:rPr>
                      <w:rFonts w:ascii="Times New Roman" w:eastAsia="Batang" w:hAnsi="Times New Roman" w:cs="Times New Roman"/>
                      <w:sz w:val="18"/>
                      <w:szCs w:val="18"/>
                      <w:lang w:val="en-GB" w:eastAsia="en-US"/>
                    </w:rPr>
                    <w:t xml:space="preserve"> TRS burst(s) triggered by a MAC-CE in MSG4 of 4-Step RACH. </w:t>
                  </w:r>
                </w:p>
                <w:p w14:paraId="59ACA391" w14:textId="77777777" w:rsidR="00DF2890" w:rsidRPr="00F45845" w:rsidRDefault="00DF2890" w:rsidP="007139B7">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 xml:space="preserve">FFS: The value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57AE5C4F" w14:textId="6C3226A9" w:rsidR="00DF2890" w:rsidRPr="00F45845" w:rsidRDefault="00DF2890" w:rsidP="007139B7">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hAnsi="Times New Roman" w:cs="Times New Roman"/>
                      <w:bCs/>
                      <w:sz w:val="18"/>
                      <w:szCs w:val="18"/>
                      <w:lang w:val="en-GB"/>
                    </w:rPr>
                    <w:t xml:space="preserve">FFS: </w:t>
                  </w:r>
                  <w:r w:rsidRPr="00F45845">
                    <w:rPr>
                      <w:rFonts w:ascii="Times New Roman" w:eastAsia="Batang" w:hAnsi="Times New Roman" w:cs="Times New Roman"/>
                      <w:bCs/>
                      <w:sz w:val="18"/>
                      <w:szCs w:val="18"/>
                      <w:lang w:val="en-GB" w:eastAsia="x-none"/>
                    </w:rPr>
                    <w:t>Whether to further support periodic TRS triggered by MSG4</w:t>
                  </w:r>
                </w:p>
              </w:tc>
            </w:tr>
          </w:tbl>
          <w:p w14:paraId="7399ABB7" w14:textId="77777777" w:rsidR="00D810C2" w:rsidRPr="00F45845" w:rsidRDefault="003A5DB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1B54D86B" w14:textId="014B898D" w:rsidR="00EF3A74"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7712CBBA" w14:textId="0CFC2FFA" w:rsidR="00843FD1" w:rsidRPr="00F45845" w:rsidRDefault="00843FD1" w:rsidP="007139B7">
            <w:pPr>
              <w:pStyle w:val="af7"/>
              <w:numPr>
                <w:ilvl w:val="0"/>
                <w:numId w:val="32"/>
              </w:numPr>
              <w:suppressAutoHyphens w:val="0"/>
              <w:spacing w:after="0" w:line="276" w:lineRule="auto"/>
              <w:ind w:hanging="158"/>
              <w:rPr>
                <w:rFonts w:ascii="Times New Roman" w:hAnsi="Times New Roman" w:cs="Times New Roman"/>
                <w:color w:val="000000" w:themeColor="text1"/>
                <w:sz w:val="18"/>
                <w:szCs w:val="18"/>
                <w:highlight w:val="yellow"/>
              </w:rPr>
            </w:pPr>
            <w:r w:rsidRPr="00F45845">
              <w:rPr>
                <w:rFonts w:ascii="Times New Roman" w:eastAsia="新細明體" w:hAnsi="Times New Roman" w:cs="Times New Roman"/>
                <w:color w:val="000000" w:themeColor="text1"/>
                <w:sz w:val="18"/>
                <w:szCs w:val="18"/>
                <w:highlight w:val="yellow"/>
                <w:lang w:eastAsia="zh-TW"/>
              </w:rPr>
              <w:t xml:space="preserve">“Essential” use cases should be considered in this Rel-20 early CSI </w:t>
            </w:r>
            <w:proofErr w:type="gramStart"/>
            <w:r w:rsidRPr="00F45845">
              <w:rPr>
                <w:rFonts w:ascii="Times New Roman" w:eastAsia="新細明體" w:hAnsi="Times New Roman" w:cs="Times New Roman"/>
                <w:color w:val="000000" w:themeColor="text1"/>
                <w:sz w:val="18"/>
                <w:szCs w:val="18"/>
                <w:highlight w:val="yellow"/>
                <w:lang w:eastAsia="zh-TW"/>
              </w:rPr>
              <w:t>enhancement</w:t>
            </w:r>
            <w:proofErr w:type="gramEnd"/>
          </w:p>
          <w:p w14:paraId="0A2535CB" w14:textId="150F6EC5"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On AP SRS-AS, which legacy antenna switching patterns should be supported (e.g., the candidate value of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 and the maximum number of SRS resource set(s) for a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w:t>
            </w:r>
          </w:p>
          <w:p w14:paraId="3E3D6442" w14:textId="71CDE001"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lastRenderedPageBreak/>
              <w:t>On AP CSI-RS for CSI for PMI-based CSI reporting, the value of the maximum number of CSI-RS ports. (e.g., up to 32 ports as WID stating Rel-15 Type-1 SP codebook or even lower)</w:t>
            </w:r>
          </w:p>
          <w:p w14:paraId="6818971E" w14:textId="02176C32"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For AP TRS, the value of </w:t>
            </w:r>
            <m:oMath>
              <m:sSub>
                <m:sSubPr>
                  <m:ctrlPr>
                    <w:rPr>
                      <w:rFonts w:ascii="Cambria Math" w:hAnsi="Cambria Math" w:cs="Times New Roman"/>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14A2B48A" w14:textId="4ABC3119" w:rsidR="00843FD1" w:rsidRPr="00F45845" w:rsidRDefault="00843FD1" w:rsidP="007139B7">
            <w:pPr>
              <w:pStyle w:val="af7"/>
              <w:numPr>
                <w:ilvl w:val="0"/>
                <w:numId w:val="49"/>
              </w:numPr>
              <w:suppressAutoHyphens w:val="0"/>
              <w:spacing w:after="0" w:line="276" w:lineRule="auto"/>
              <w:ind w:hanging="158"/>
              <w:rPr>
                <w:rFonts w:ascii="Times New Roman" w:eastAsia="Batang" w:hAnsi="Times New Roman" w:cs="Times New Roman"/>
                <w:color w:val="000000" w:themeColor="text1"/>
                <w:sz w:val="18"/>
                <w:szCs w:val="18"/>
                <w:highlight w:val="yellow"/>
              </w:rPr>
            </w:pPr>
            <w:r w:rsidRPr="00F45845">
              <w:rPr>
                <w:rFonts w:ascii="Times New Roman" w:eastAsia="新細明體" w:hAnsi="Times New Roman" w:cs="Times New Roman"/>
                <w:color w:val="000000" w:themeColor="text1"/>
                <w:sz w:val="18"/>
                <w:szCs w:val="18"/>
                <w:highlight w:val="yellow"/>
                <w:lang w:eastAsia="zh-TW"/>
              </w:rPr>
              <w:t>Wheth</w:t>
            </w:r>
            <w:r w:rsidR="007139B7" w:rsidRPr="00F45845">
              <w:rPr>
                <w:rFonts w:ascii="Times New Roman" w:eastAsia="新細明體" w:hAnsi="Times New Roman" w:cs="Times New Roman"/>
                <w:color w:val="000000" w:themeColor="text1"/>
                <w:sz w:val="18"/>
                <w:szCs w:val="18"/>
                <w:highlight w:val="yellow"/>
                <w:lang w:eastAsia="zh-TW"/>
              </w:rPr>
              <w:t>er SRS/</w:t>
            </w:r>
            <w:r w:rsidRPr="00F45845">
              <w:rPr>
                <w:rFonts w:ascii="Times New Roman" w:eastAsia="新細明體" w:hAnsi="Times New Roman" w:cs="Times New Roman"/>
                <w:color w:val="000000" w:themeColor="text1"/>
                <w:sz w:val="18"/>
                <w:szCs w:val="18"/>
                <w:highlight w:val="yellow"/>
                <w:lang w:eastAsia="zh-TW"/>
              </w:rPr>
              <w:t>CSI</w:t>
            </w:r>
            <w:r w:rsidR="007139B7" w:rsidRPr="00F45845">
              <w:rPr>
                <w:rFonts w:ascii="Times New Roman" w:eastAsia="新細明體" w:hAnsi="Times New Roman" w:cs="Times New Roman"/>
                <w:color w:val="000000" w:themeColor="text1"/>
                <w:sz w:val="18"/>
                <w:szCs w:val="18"/>
                <w:highlight w:val="yellow"/>
                <w:lang w:eastAsia="zh-TW"/>
              </w:rPr>
              <w:t xml:space="preserve">RS/CSI </w:t>
            </w:r>
            <w:r w:rsidRPr="00F45845">
              <w:rPr>
                <w:rFonts w:ascii="Times New Roman" w:eastAsia="新細明體" w:hAnsi="Times New Roman" w:cs="Times New Roman"/>
                <w:color w:val="000000" w:themeColor="text1"/>
                <w:sz w:val="18"/>
                <w:szCs w:val="18"/>
                <w:highlight w:val="yellow"/>
                <w:lang w:eastAsia="zh-TW"/>
              </w:rPr>
              <w:t>can be triggered alone</w:t>
            </w:r>
            <w:r w:rsidR="00A524C9">
              <w:rPr>
                <w:rFonts w:ascii="Times New Roman" w:eastAsia="新細明體" w:hAnsi="Times New Roman" w:cs="Times New Roman"/>
                <w:color w:val="000000" w:themeColor="text1"/>
                <w:sz w:val="18"/>
                <w:szCs w:val="18"/>
                <w:highlight w:val="yellow"/>
                <w:lang w:eastAsia="zh-TW"/>
              </w:rPr>
              <w:t xml:space="preserve"> or must be triggered jointly</w:t>
            </w:r>
            <w:r w:rsidRPr="00F45845">
              <w:rPr>
                <w:rFonts w:ascii="Times New Roman" w:eastAsia="新細明體" w:hAnsi="Times New Roman" w:cs="Times New Roman"/>
                <w:color w:val="000000" w:themeColor="text1"/>
                <w:sz w:val="18"/>
                <w:szCs w:val="18"/>
                <w:highlight w:val="yellow"/>
                <w:lang w:eastAsia="zh-TW"/>
              </w:rPr>
              <w:t xml:space="preserve"> by a MAC-CE </w:t>
            </w:r>
          </w:p>
          <w:p w14:paraId="70AC4C83" w14:textId="1D2682CD"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Whether SRS-AS should be always triggered together with aperiodic CSI reporting and associated aperiodic CSI-RS for CSI?</w:t>
            </w:r>
          </w:p>
          <w:p w14:paraId="2ADCFB84" w14:textId="63263375" w:rsidR="00843FD1" w:rsidRPr="00F45845" w:rsidRDefault="00843FD1" w:rsidP="007139B7">
            <w:pPr>
              <w:numPr>
                <w:ilvl w:val="1"/>
                <w:numId w:val="48"/>
              </w:numPr>
              <w:tabs>
                <w:tab w:val="left" w:pos="0"/>
                <w:tab w:val="left" w:pos="153"/>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Whether TRS should be always triggered together with aperiodic CSI reporting and associated aperiodic CSI-RS for CSI?</w:t>
            </w:r>
          </w:p>
          <w:p w14:paraId="5BE1F1BD" w14:textId="7E06ECB1" w:rsidR="005739F2" w:rsidRPr="00F45845" w:rsidRDefault="00843FD1" w:rsidP="007139B7">
            <w:pPr>
              <w:pStyle w:val="af7"/>
              <w:numPr>
                <w:ilvl w:val="0"/>
                <w:numId w:val="49"/>
              </w:numPr>
              <w:suppressAutoHyphens w:val="0"/>
              <w:spacing w:after="0" w:line="276" w:lineRule="auto"/>
              <w:ind w:hanging="158"/>
              <w:rPr>
                <w:rFonts w:ascii="Times New Roman" w:eastAsia="Batang" w:hAnsi="Times New Roman" w:cs="Times New Roman"/>
                <w:color w:val="000000" w:themeColor="text1"/>
                <w:sz w:val="18"/>
                <w:szCs w:val="18"/>
              </w:rPr>
            </w:pPr>
            <w:r w:rsidRPr="00F45845">
              <w:rPr>
                <w:rFonts w:ascii="Times New Roman" w:eastAsia="新細明體" w:hAnsi="Times New Roman" w:cs="Times New Roman"/>
                <w:color w:val="000000" w:themeColor="text1"/>
                <w:sz w:val="18"/>
                <w:szCs w:val="18"/>
                <w:lang w:eastAsia="zh-TW"/>
              </w:rPr>
              <w:t xml:space="preserve">Support of periodic TRS triggered by </w:t>
            </w:r>
            <w:proofErr w:type="gramStart"/>
            <w:r w:rsidRPr="00F45845">
              <w:rPr>
                <w:rFonts w:ascii="Times New Roman" w:eastAsia="新細明體" w:hAnsi="Times New Roman" w:cs="Times New Roman"/>
                <w:color w:val="000000" w:themeColor="text1"/>
                <w:sz w:val="18"/>
                <w:szCs w:val="18"/>
                <w:lang w:eastAsia="zh-TW"/>
              </w:rPr>
              <w:t>MSG4</w:t>
            </w:r>
            <w:proofErr w:type="gramEnd"/>
          </w:p>
          <w:p w14:paraId="57AE5C56" w14:textId="314291F7" w:rsidR="005739F2" w:rsidRPr="00F45845" w:rsidRDefault="005739F2" w:rsidP="007139B7">
            <w:pPr>
              <w:suppressAutoHyphens w:val="0"/>
              <w:snapToGrid w:val="0"/>
              <w:spacing w:after="0" w:line="276" w:lineRule="auto"/>
              <w:jc w:val="both"/>
              <w:rPr>
                <w:rFonts w:ascii="Times New Roman" w:hAnsi="Times New Roman" w:cs="Times New Roman"/>
                <w:b/>
                <w:color w:val="000000" w:themeColor="text1"/>
                <w:sz w:val="18"/>
                <w:szCs w:val="18"/>
              </w:rPr>
            </w:pPr>
          </w:p>
        </w:tc>
      </w:tr>
      <w:tr w:rsidR="00D810C2" w:rsidRPr="00F45845" w14:paraId="57AE5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8"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57AE5C59"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Procedure of early triggering for IDLE/INACTIVE </w:t>
            </w:r>
            <w:r w:rsidRPr="00F45845">
              <w:rPr>
                <w:rFonts w:ascii="Times New Roman" w:hAnsi="Times New Roman" w:cs="Times New Roman"/>
                <w:b/>
                <w:bCs/>
                <w:color w:val="000000" w:themeColor="text1"/>
                <w:sz w:val="18"/>
                <w:szCs w:val="18"/>
              </w:rPr>
              <w:t xml:space="preserve"> </w:t>
            </w:r>
            <m:oMath>
              <m:r>
                <m:rPr>
                  <m:sty m:val="bi"/>
                </m:rPr>
                <w:rPr>
                  <w:rFonts w:ascii="Cambria Math" w:hAnsi="Cambria Math" w:cs="Times New Roman"/>
                  <w:color w:val="000000" w:themeColor="text1"/>
                  <w:sz w:val="18"/>
                  <w:szCs w:val="18"/>
                </w:rPr>
                <m:t>→</m:t>
              </m:r>
            </m:oMath>
            <w:r w:rsidRPr="00F45845">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3FF64BE6" w14:textId="4BD1045B"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843FD1"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2DAB1B63"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29469E83" w14:textId="0158E99A" w:rsidR="00843FD1" w:rsidRPr="00F45845" w:rsidRDefault="00843FD1" w:rsidP="007139B7">
                  <w:pPr>
                    <w:snapToGrid w:val="0"/>
                    <w:spacing w:beforeLines="50" w:before="120" w:after="0" w:line="276" w:lineRule="auto"/>
                    <w:jc w:val="both"/>
                    <w:rPr>
                      <w:rFonts w:ascii="Times New Roman" w:eastAsia="SimSun" w:hAnsi="Times New Roman" w:cs="Times New Roman"/>
                      <w:b/>
                      <w:sz w:val="18"/>
                      <w:szCs w:val="18"/>
                      <w:highlight w:val="green"/>
                    </w:rPr>
                  </w:pPr>
                  <w:r w:rsidRPr="00F45845">
                    <w:rPr>
                      <w:rFonts w:ascii="Times New Roman" w:eastAsia="SimSun" w:hAnsi="Times New Roman" w:cs="Times New Roman"/>
                      <w:b/>
                      <w:sz w:val="18"/>
                      <w:szCs w:val="18"/>
                      <w:highlight w:val="green"/>
                    </w:rPr>
                    <w:t>Agreement</w:t>
                  </w:r>
                  <w:r w:rsidR="005F35A1" w:rsidRPr="00F45845">
                    <w:rPr>
                      <w:rFonts w:ascii="Times New Roman" w:eastAsia="SimSun" w:hAnsi="Times New Roman" w:cs="Times New Roman"/>
                      <w:b/>
                      <w:sz w:val="18"/>
                      <w:szCs w:val="18"/>
                      <w:highlight w:val="green"/>
                    </w:rPr>
                    <w:t xml:space="preserve"> (RAN1#122)</w:t>
                  </w:r>
                </w:p>
                <w:p w14:paraId="153BCC9A" w14:textId="77777777" w:rsidR="00843FD1" w:rsidRPr="00F45845" w:rsidRDefault="00843FD1" w:rsidP="007139B7">
                  <w:pPr>
                    <w:snapToGrid w:val="0"/>
                    <w:spacing w:after="0" w:line="276" w:lineRule="auto"/>
                    <w:rPr>
                      <w:rFonts w:ascii="Times New Roman" w:eastAsia="Batang" w:hAnsi="Times New Roman" w:cs="Times New Roman"/>
                      <w:sz w:val="18"/>
                      <w:szCs w:val="18"/>
                    </w:rPr>
                  </w:pPr>
                  <w:r w:rsidRPr="00F45845">
                    <w:rPr>
                      <w:rFonts w:ascii="Times New Roman" w:eastAsia="SimSun" w:hAnsi="Times New Roman" w:cs="Times New Roman"/>
                      <w:bCs/>
                      <w:sz w:val="18"/>
                      <w:szCs w:val="18"/>
                    </w:rPr>
                    <w:t xml:space="preserve">For a UE transition from IDLE to CONNECTED mode, </w:t>
                  </w:r>
                  <w:r w:rsidRPr="00F45845">
                    <w:rPr>
                      <w:rFonts w:ascii="Times New Roman" w:hAnsi="Times New Roman" w:cs="Times New Roman"/>
                      <w:bCs/>
                      <w:sz w:val="18"/>
                      <w:szCs w:val="18"/>
                    </w:rPr>
                    <w:t>support</w:t>
                  </w:r>
                  <w:r w:rsidRPr="00F45845">
                    <w:rPr>
                      <w:rFonts w:ascii="Times New Roman" w:hAnsi="Times New Roman" w:cs="Times New Roman"/>
                      <w:sz w:val="18"/>
                      <w:szCs w:val="18"/>
                    </w:rPr>
                    <w:t xml:space="preserve"> the following procedure at least for early aperiodic SRS-AS/CSI-RS/CSI triggering (i.e., early triggering of aperiodic SRS-AS transmission, aperiodic CSI-RS reception, aperiodic CSI reporting):</w:t>
                  </w:r>
                </w:p>
                <w:p w14:paraId="3224EE96" w14:textId="77777777" w:rsidR="00843FD1" w:rsidRPr="00F45845" w:rsidRDefault="00843FD1" w:rsidP="007139B7">
                  <w:pPr>
                    <w:pStyle w:val="af7"/>
                    <w:numPr>
                      <w:ilvl w:val="0"/>
                      <w:numId w:val="50"/>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Step-1: The UE receives the resource/reporting configuration(s) for early SRS-AS/CSI-RS/CSI triggering provided in the system i</w:t>
                  </w:r>
                  <w:r w:rsidRPr="00F45845">
                    <w:rPr>
                      <w:rFonts w:ascii="Times New Roman" w:eastAsia="新細明體" w:hAnsi="Times New Roman" w:cs="Times New Roman"/>
                      <w:sz w:val="18"/>
                      <w:szCs w:val="18"/>
                      <w:lang w:eastAsia="zh-TW"/>
                    </w:rPr>
                    <w:t xml:space="preserve">nformation </w:t>
                  </w:r>
                  <w:r w:rsidRPr="00F45845">
                    <w:rPr>
                      <w:rFonts w:ascii="Times New Roman" w:hAnsi="Times New Roman" w:cs="Times New Roman"/>
                      <w:sz w:val="18"/>
                      <w:szCs w:val="18"/>
                    </w:rPr>
                    <w:t>before MSG3.</w:t>
                  </w:r>
                </w:p>
                <w:p w14:paraId="4DE1C4A3" w14:textId="77777777" w:rsidR="00843FD1" w:rsidRPr="00F45845" w:rsidRDefault="00843FD1" w:rsidP="007139B7">
                  <w:pPr>
                    <w:numPr>
                      <w:ilvl w:val="1"/>
                      <w:numId w:val="48"/>
                    </w:numPr>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SIB is used to carry the resource/reporting configuration(s) for early SRS-AS/CSI/CSI-RS triggering</w:t>
                  </w:r>
                </w:p>
                <w:p w14:paraId="69417A61" w14:textId="77777777" w:rsidR="00843FD1" w:rsidRPr="00F45845" w:rsidRDefault="00843FD1" w:rsidP="007139B7">
                  <w:pPr>
                    <w:pStyle w:val="af7"/>
                    <w:numPr>
                      <w:ilvl w:val="0"/>
                      <w:numId w:val="50"/>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Step-2: The UE reports</w:t>
                  </w:r>
                  <w:r w:rsidRPr="00F45845">
                    <w:rPr>
                      <w:rFonts w:ascii="Times New Roman" w:eastAsia="新細明體" w:hAnsi="Times New Roman" w:cs="Times New Roman"/>
                      <w:sz w:val="18"/>
                      <w:szCs w:val="18"/>
                      <w:lang w:eastAsia="zh-TW"/>
                    </w:rPr>
                    <w:t xml:space="preserve"> its capability on early SRS/CSI-RS/CSI triggering</w:t>
                  </w:r>
                  <w:r w:rsidRPr="00F45845">
                    <w:rPr>
                      <w:rFonts w:ascii="Times New Roman" w:hAnsi="Times New Roman" w:cs="Times New Roman"/>
                      <w:sz w:val="18"/>
                      <w:szCs w:val="18"/>
                    </w:rPr>
                    <w:t xml:space="preserve"> through </w:t>
                  </w:r>
                  <w:proofErr w:type="gramStart"/>
                  <w:r w:rsidRPr="00F45845">
                    <w:rPr>
                      <w:rFonts w:ascii="Times New Roman" w:hAnsi="Times New Roman" w:cs="Times New Roman"/>
                      <w:sz w:val="18"/>
                      <w:szCs w:val="18"/>
                    </w:rPr>
                    <w:t>MSG3</w:t>
                  </w:r>
                  <w:proofErr w:type="gramEnd"/>
                  <w:r w:rsidRPr="00F45845">
                    <w:rPr>
                      <w:rFonts w:ascii="Times New Roman" w:hAnsi="Times New Roman" w:cs="Times New Roman"/>
                      <w:sz w:val="18"/>
                      <w:szCs w:val="18"/>
                    </w:rPr>
                    <w:t xml:space="preserve"> </w:t>
                  </w:r>
                </w:p>
                <w:p w14:paraId="1000BAED" w14:textId="77777777" w:rsidR="00843FD1" w:rsidRPr="00F45845" w:rsidRDefault="00843FD1" w:rsidP="007139B7">
                  <w:pPr>
                    <w:pStyle w:val="af7"/>
                    <w:numPr>
                      <w:ilvl w:val="0"/>
                      <w:numId w:val="50"/>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Step-3: The UE receives MSG4 that triggers early SRS-AS/CSI-RS/CSI based </w:t>
                  </w:r>
                  <w:proofErr w:type="gramStart"/>
                  <w:r w:rsidRPr="00F45845">
                    <w:rPr>
                      <w:rFonts w:ascii="Times New Roman" w:hAnsi="Times New Roman" w:cs="Times New Roman"/>
                      <w:sz w:val="18"/>
                      <w:szCs w:val="18"/>
                    </w:rPr>
                    <w:t>on  the</w:t>
                  </w:r>
                  <w:proofErr w:type="gramEnd"/>
                  <w:r w:rsidRPr="00F45845">
                    <w:rPr>
                      <w:rFonts w:ascii="Times New Roman" w:hAnsi="Times New Roman" w:cs="Times New Roman"/>
                      <w:sz w:val="18"/>
                      <w:szCs w:val="18"/>
                    </w:rPr>
                    <w:t xml:space="preserve"> capability reported by the UE.</w:t>
                  </w:r>
                </w:p>
                <w:p w14:paraId="070FC7DB" w14:textId="77777777" w:rsidR="00843FD1" w:rsidRPr="00F45845" w:rsidRDefault="00843FD1" w:rsidP="007139B7">
                  <w:pPr>
                    <w:pStyle w:val="af7"/>
                    <w:numPr>
                      <w:ilvl w:val="0"/>
                      <w:numId w:val="50"/>
                    </w:numPr>
                    <w:suppressAutoHyphens w:val="0"/>
                    <w:spacing w:after="0" w:line="276" w:lineRule="auto"/>
                    <w:ind w:hanging="158"/>
                    <w:jc w:val="both"/>
                    <w:rPr>
                      <w:rFonts w:ascii="Times New Roman" w:hAnsi="Times New Roman" w:cs="Times New Roman"/>
                      <w:b/>
                      <w:bCs/>
                      <w:sz w:val="18"/>
                      <w:szCs w:val="18"/>
                    </w:rPr>
                  </w:pPr>
                  <w:r w:rsidRPr="00F45845">
                    <w:rPr>
                      <w:rFonts w:ascii="Times New Roman" w:hAnsi="Times New Roman" w:cs="Times New Roman"/>
                      <w:sz w:val="18"/>
                      <w:szCs w:val="18"/>
                    </w:rPr>
                    <w:t>Step-4: The UE performs aperiodic SRS-AS transmission, aperiodic CSI-RS reception, and/or aperiodic CSI reporting.</w:t>
                  </w:r>
                </w:p>
                <w:p w14:paraId="0372C10D" w14:textId="77777777" w:rsidR="00843FD1" w:rsidRPr="00F45845" w:rsidRDefault="00843FD1" w:rsidP="007139B7">
                  <w:pPr>
                    <w:numPr>
                      <w:ilvl w:val="1"/>
                      <w:numId w:val="48"/>
                    </w:numPr>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Timeline of the aperiodic SRS-AS transmission, aperiodic CSI-RS reception, aperiodic CSI reporting</w:t>
                  </w:r>
                </w:p>
                <w:p w14:paraId="6464D4CE" w14:textId="77777777" w:rsidR="00843FD1" w:rsidRPr="00F45845" w:rsidRDefault="00843FD1" w:rsidP="007139B7">
                  <w:pPr>
                    <w:pStyle w:val="af7"/>
                    <w:spacing w:after="0" w:line="276" w:lineRule="auto"/>
                    <w:ind w:left="0"/>
                    <w:rPr>
                      <w:rFonts w:ascii="Times New Roman" w:hAnsi="Times New Roman" w:cs="Times New Roman"/>
                      <w:sz w:val="18"/>
                      <w:szCs w:val="18"/>
                    </w:rPr>
                  </w:pPr>
                  <w:r w:rsidRPr="00F45845">
                    <w:rPr>
                      <w:rFonts w:ascii="Times New Roman" w:hAnsi="Times New Roman" w:cs="Times New Roman"/>
                      <w:sz w:val="18"/>
                      <w:szCs w:val="18"/>
                    </w:rPr>
                    <w:t>Note: The term “capability” above does not mean legacy RRC based UE capability.</w:t>
                  </w:r>
                </w:p>
                <w:p w14:paraId="0B44CED0" w14:textId="77777777" w:rsidR="00843FD1" w:rsidRPr="00F45845" w:rsidRDefault="00843FD1" w:rsidP="007139B7">
                  <w:pPr>
                    <w:tabs>
                      <w:tab w:val="left" w:pos="0"/>
                    </w:tabs>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FFS: For a UE transition from INACTIVE to CONNECTED mode, whether above procedure can be reused at least for early aperiodic SRS-AS/CSI-RS/CSI triggering</w:t>
                  </w:r>
                </w:p>
                <w:p w14:paraId="46C2BD99" w14:textId="0C6908E7" w:rsidR="00843FD1" w:rsidRPr="00F45845" w:rsidRDefault="00843FD1" w:rsidP="007139B7">
                  <w:pPr>
                    <w:tabs>
                      <w:tab w:val="left" w:pos="0"/>
                    </w:tabs>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Note: Whether the aperiodic SRS-AS transmission, aperiodic CSI-RS reception, and/or aperiodic CSI reporting can be configured/triggered simultaneously will be discussed separately</w:t>
                  </w:r>
                </w:p>
                <w:p w14:paraId="5C22ECF6" w14:textId="615B7374" w:rsidR="005739F2" w:rsidRPr="00F45845" w:rsidRDefault="005739F2" w:rsidP="007139B7">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5F35A1" w:rsidRPr="00F45845">
                    <w:rPr>
                      <w:rFonts w:ascii="Times New Roman" w:eastAsia="SimSun" w:hAnsi="Times New Roman" w:cs="Times New Roman"/>
                      <w:b/>
                      <w:sz w:val="18"/>
                      <w:szCs w:val="18"/>
                      <w:highlight w:val="green"/>
                      <w:lang w:val="en-GB" w:eastAsia="en-US"/>
                    </w:rPr>
                    <w:t xml:space="preserve"> (RAN1#122bis)</w:t>
                  </w:r>
                </w:p>
                <w:p w14:paraId="2A08C645" w14:textId="624416B1" w:rsidR="005739F2" w:rsidRPr="00F45845" w:rsidRDefault="005739F2" w:rsidP="007139B7">
                  <w:pPr>
                    <w:suppressAutoHyphens w:val="0"/>
                    <w:spacing w:after="0" w:line="276" w:lineRule="auto"/>
                    <w:jc w:val="both"/>
                    <w:rPr>
                      <w:rFonts w:ascii="Times New Roman" w:eastAsia="Batang" w:hAnsi="Times New Roman" w:cs="Times New Roman"/>
                      <w:sz w:val="20"/>
                      <w:szCs w:val="20"/>
                      <w:lang w:val="en-GB" w:eastAsia="en-US"/>
                    </w:rPr>
                  </w:pPr>
                  <w:r w:rsidRPr="00F45845">
                    <w:rPr>
                      <w:rFonts w:ascii="Times New Roman" w:eastAsia="Batang" w:hAnsi="Times New Roman"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tc>
            </w:tr>
          </w:tbl>
          <w:p w14:paraId="57AE5C5A" w14:textId="1A7F2B83" w:rsidR="00843FD1" w:rsidRPr="00F45845" w:rsidRDefault="00843FD1" w:rsidP="0004031A">
            <w:pPr>
              <w:suppressAutoHyphens w:val="0"/>
              <w:spacing w:after="0" w:line="276" w:lineRule="auto"/>
              <w:rPr>
                <w:rFonts w:ascii="Times New Roman" w:hAnsi="Times New Roman" w:cs="Times New Roman"/>
                <w:sz w:val="18"/>
                <w:szCs w:val="18"/>
              </w:rPr>
            </w:pPr>
          </w:p>
        </w:tc>
      </w:tr>
      <w:tr w:rsidR="00D810C2" w:rsidRPr="00F45845" w14:paraId="57AE5C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C"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1.1.3</w:t>
            </w:r>
          </w:p>
        </w:tc>
        <w:tc>
          <w:tcPr>
            <w:tcW w:w="2254" w:type="dxa"/>
            <w:tcBorders>
              <w:top w:val="single" w:sz="4" w:space="0" w:color="auto"/>
              <w:left w:val="single" w:sz="4" w:space="0" w:color="auto"/>
              <w:bottom w:val="single" w:sz="4" w:space="0" w:color="auto"/>
              <w:right w:val="single" w:sz="4" w:space="0" w:color="auto"/>
            </w:tcBorders>
          </w:tcPr>
          <w:p w14:paraId="57AE5C5D"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xml:space="preserve">: Resource/reporting configuration(s) for early SRS-AS/CSI-RS/CSI triggering in SIBx </w:t>
            </w:r>
          </w:p>
          <w:p w14:paraId="57AE5C5E" w14:textId="77777777" w:rsidR="00D810C2" w:rsidRPr="00F45845" w:rsidRDefault="00D810C2" w:rsidP="007139B7">
            <w:pPr>
              <w:snapToGrid w:val="0"/>
              <w:spacing w:after="0" w:line="276" w:lineRule="auto"/>
              <w:jc w:val="both"/>
              <w:rPr>
                <w:rFonts w:ascii="Times New Roman" w:hAnsi="Times New Roman" w:cs="Times New Roman"/>
                <w:color w:val="000000" w:themeColor="text1"/>
                <w:sz w:val="18"/>
                <w:szCs w:val="18"/>
              </w:rPr>
            </w:pPr>
          </w:p>
          <w:p w14:paraId="57AE5C5F"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Step-2</w:t>
            </w:r>
            <w:r w:rsidRPr="00F45845">
              <w:rPr>
                <w:rFonts w:ascii="Times New Roman" w:hAnsi="Times New Roman" w:cs="Times New Roman"/>
                <w:color w:val="000000" w:themeColor="text1"/>
                <w:sz w:val="18"/>
                <w:szCs w:val="18"/>
              </w:rPr>
              <w:t>: Capability on early SRS/CSI-RS/CSI triggering through MSG3</w:t>
            </w:r>
          </w:p>
          <w:p w14:paraId="57AE5C60" w14:textId="77777777" w:rsidR="00D810C2" w:rsidRPr="00F45845" w:rsidRDefault="00D810C2" w:rsidP="007139B7">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173A8B4" w14:textId="2CA0E450" w:rsidR="005739F2" w:rsidRPr="00F45845" w:rsidRDefault="00843FD1"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3B7D1ED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40DA68D5" w14:textId="52FCE0A4" w:rsidR="007139B7" w:rsidRPr="00F45845" w:rsidRDefault="007139B7" w:rsidP="007139B7">
                  <w:pPr>
                    <w:snapToGrid w:val="0"/>
                    <w:spacing w:beforeLines="50" w:before="120" w:after="0" w:line="276" w:lineRule="auto"/>
                    <w:jc w:val="both"/>
                    <w:rPr>
                      <w:rFonts w:ascii="Times New Roman" w:eastAsia="SimSun" w:hAnsi="Times New Roman" w:cs="Times New Roman"/>
                      <w:b/>
                      <w:sz w:val="18"/>
                      <w:szCs w:val="18"/>
                      <w:lang w:val="en-GB"/>
                    </w:rPr>
                  </w:pPr>
                  <w:r w:rsidRPr="00F45845">
                    <w:rPr>
                      <w:rFonts w:ascii="Times New Roman" w:eastAsia="SimSun" w:hAnsi="Times New Roman" w:cs="Times New Roman"/>
                      <w:b/>
                      <w:sz w:val="18"/>
                      <w:szCs w:val="18"/>
                      <w:highlight w:val="green"/>
                    </w:rPr>
                    <w:t>Agreement (RAN1#122)</w:t>
                  </w:r>
                </w:p>
                <w:p w14:paraId="15F499CF" w14:textId="77777777" w:rsidR="007139B7" w:rsidRPr="00F45845" w:rsidRDefault="007139B7" w:rsidP="007139B7">
                  <w:pPr>
                    <w:spacing w:after="0" w:line="276" w:lineRule="auto"/>
                    <w:rPr>
                      <w:rFonts w:ascii="Times New Roman" w:eastAsia="Batang" w:hAnsi="Times New Roman" w:cs="Times New Roman"/>
                      <w:sz w:val="18"/>
                      <w:szCs w:val="18"/>
                    </w:rPr>
                  </w:pPr>
                  <w:r w:rsidRPr="00F45845">
                    <w:rPr>
                      <w:rFonts w:ascii="Times New Roman" w:hAnsi="Times New Roman" w:cs="Times New Roman"/>
                      <w:sz w:val="18"/>
                      <w:szCs w:val="18"/>
                    </w:rPr>
                    <w:t>For</w:t>
                  </w:r>
                  <w:r w:rsidRPr="00F45845">
                    <w:rPr>
                      <w:rFonts w:ascii="Times New Roman" w:eastAsia="SimSun" w:hAnsi="Times New Roman" w:cs="Times New Roman"/>
                      <w:bCs/>
                      <w:sz w:val="18"/>
                      <w:szCs w:val="18"/>
                    </w:rPr>
                    <w:t xml:space="preserve"> early triggering of SRS-AS/CSI-RS/CSI when</w:t>
                  </w:r>
                  <w:r w:rsidRPr="00F45845">
                    <w:rPr>
                      <w:rFonts w:ascii="Times New Roman" w:hAnsi="Times New Roman" w:cs="Times New Roman"/>
                      <w:sz w:val="18"/>
                      <w:szCs w:val="18"/>
                    </w:rPr>
                    <w:t xml:space="preserve"> UE transition from IDLE to CONNECTED mode, study the following at least three options for Step-1 and Step-2:</w:t>
                  </w:r>
                </w:p>
                <w:p w14:paraId="63BD5949" w14:textId="77777777" w:rsidR="007139B7" w:rsidRPr="00F45845" w:rsidRDefault="007139B7" w:rsidP="007139B7">
                  <w:pPr>
                    <w:pStyle w:val="af7"/>
                    <w:numPr>
                      <w:ilvl w:val="0"/>
                      <w:numId w:val="49"/>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Option-1: NW can provide the resource/report configuration in SIBx based on only one UE capability assumption, and UE can report through MSG3 whether the resource/report configuration received in SIBx is supported.</w:t>
                  </w:r>
                </w:p>
                <w:p w14:paraId="72174379" w14:textId="77777777" w:rsidR="007139B7" w:rsidRPr="00F45845" w:rsidRDefault="007139B7" w:rsidP="007139B7">
                  <w:pPr>
                    <w:pStyle w:val="af7"/>
                    <w:numPr>
                      <w:ilvl w:val="0"/>
                      <w:numId w:val="49"/>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01845FC3" w14:textId="77777777" w:rsidR="007139B7" w:rsidRPr="00F45845" w:rsidRDefault="007139B7" w:rsidP="007139B7">
                  <w:pPr>
                    <w:pStyle w:val="af7"/>
                    <w:numPr>
                      <w:ilvl w:val="0"/>
                      <w:numId w:val="49"/>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w:t>
                  </w:r>
                  <w:r w:rsidRPr="00F45845">
                    <w:rPr>
                      <w:rFonts w:ascii="Times New Roman" w:hAnsi="Times New Roman" w:cs="Times New Roman"/>
                      <w:sz w:val="18"/>
                      <w:szCs w:val="18"/>
                    </w:rPr>
                    <w:lastRenderedPageBreak/>
                    <w:t xml:space="preserve">feature, max number of CSI-RS ports,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 xml:space="preserve"> for SRS-AS, </w:t>
                  </w:r>
                  <w:r w:rsidRPr="00F45845">
                    <w:rPr>
                      <w:rFonts w:ascii="Times New Roman" w:eastAsia="Times New Roman" w:hAnsi="Times New Roman" w:cs="Times New Roman"/>
                      <w:sz w:val="18"/>
                      <w:szCs w:val="18"/>
                    </w:rPr>
                    <w:t>max bandwidth of the CSI-RS/SRS-AS</w:t>
                  </w:r>
                  <w:r w:rsidRPr="00F45845">
                    <w:rPr>
                      <w:rFonts w:ascii="Times New Roman" w:hAnsi="Times New Roman" w:cs="Times New Roman"/>
                      <w:sz w:val="18"/>
                      <w:szCs w:val="18"/>
                    </w:rPr>
                    <w:t xml:space="preserve"> etc.).</w:t>
                  </w:r>
                </w:p>
                <w:p w14:paraId="3509057B" w14:textId="7AAE9C67" w:rsidR="007139B7" w:rsidRPr="00F45845" w:rsidRDefault="007139B7" w:rsidP="007139B7">
                  <w:pPr>
                    <w:spacing w:after="0" w:line="276" w:lineRule="auto"/>
                    <w:rPr>
                      <w:rFonts w:ascii="Times New Roman" w:hAnsi="Times New Roman" w:cs="Times New Roman"/>
                      <w:sz w:val="18"/>
                      <w:szCs w:val="18"/>
                    </w:rPr>
                  </w:pPr>
                  <w:r w:rsidRPr="00F45845">
                    <w:rPr>
                      <w:rFonts w:ascii="Times New Roman" w:hAnsi="Times New Roman" w:cs="Times New Roman"/>
                      <w:sz w:val="18"/>
                      <w:szCs w:val="18"/>
                    </w:rPr>
                    <w:t>Note: The term “capability” or “UE capability” above does not mean legacy RRC based UE capability.</w:t>
                  </w:r>
                </w:p>
                <w:p w14:paraId="6A42EB28" w14:textId="31D0DF08" w:rsidR="005739F2" w:rsidRPr="00F45845" w:rsidRDefault="005739F2" w:rsidP="007139B7">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2444580B" w14:textId="77777777" w:rsidR="005739F2" w:rsidRPr="00F45845" w:rsidRDefault="005739F2" w:rsidP="007139B7">
                  <w:pPr>
                    <w:suppressAutoHyphens w:val="0"/>
                    <w:spacing w:after="0" w:line="276" w:lineRule="auto"/>
                    <w:jc w:val="both"/>
                    <w:rPr>
                      <w:rFonts w:ascii="Times New Roman" w:eastAsia="SimSun" w:hAnsi="Times New Roman" w:cs="Times New Roman"/>
                      <w:bCs/>
                      <w:sz w:val="18"/>
                      <w:szCs w:val="18"/>
                      <w:lang w:val="en-GB" w:eastAsia="en-US"/>
                    </w:rPr>
                  </w:pPr>
                  <w:r w:rsidRPr="00F45845">
                    <w:rPr>
                      <w:rFonts w:ascii="Times New Roman" w:eastAsia="Batang" w:hAnsi="Times New Roman" w:cs="Times New Roman"/>
                      <w:sz w:val="18"/>
                      <w:szCs w:val="18"/>
                      <w:lang w:val="en-GB" w:eastAsia="en-US"/>
                    </w:rPr>
                    <w:t>For</w:t>
                  </w:r>
                  <w:r w:rsidRPr="00F45845">
                    <w:rPr>
                      <w:rFonts w:ascii="Times New Roman" w:eastAsia="SimSun" w:hAnsi="Times New Roman" w:cs="Times New Roman"/>
                      <w:bCs/>
                      <w:sz w:val="18"/>
                      <w:szCs w:val="18"/>
                      <w:lang w:val="en-GB" w:eastAsia="en-US"/>
                    </w:rPr>
                    <w:t xml:space="preserve"> early triggering of SRS-AS when UE transition from IDLE/INACTIVE to CONNECTED mode, support Option-2 </w:t>
                  </w:r>
                  <w:r w:rsidRPr="00F45845">
                    <w:rPr>
                      <w:rFonts w:ascii="Times New Roman" w:eastAsia="Batang" w:hAnsi="Times New Roman" w:cs="Times New Roman"/>
                      <w:bCs/>
                      <w:sz w:val="18"/>
                      <w:szCs w:val="18"/>
                      <w:lang w:val="en-GB" w:eastAsia="en-US"/>
                    </w:rPr>
                    <w:t>as follows</w:t>
                  </w:r>
                  <w:r w:rsidRPr="00F45845">
                    <w:rPr>
                      <w:rFonts w:ascii="Times New Roman" w:eastAsia="SimSun" w:hAnsi="Times New Roman" w:cs="Times New Roman"/>
                      <w:bCs/>
                      <w:sz w:val="18"/>
                      <w:szCs w:val="18"/>
                      <w:lang w:val="en-GB" w:eastAsia="en-US"/>
                    </w:rPr>
                    <w:t>:</w:t>
                  </w:r>
                </w:p>
                <w:p w14:paraId="6CF250CC" w14:textId="77777777" w:rsidR="005739F2" w:rsidRPr="00F45845" w:rsidRDefault="005739F2" w:rsidP="007139B7">
                  <w:pPr>
                    <w:numPr>
                      <w:ilvl w:val="0"/>
                      <w:numId w:val="32"/>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F45845">
                    <w:rPr>
                      <w:rFonts w:ascii="Times New Roman" w:hAnsi="Times New Roman" w:cs="Times New Roman"/>
                      <w:sz w:val="18"/>
                      <w:szCs w:val="18"/>
                      <w:lang w:val="en-GB" w:eastAsia="zh-CN"/>
                    </w:rPr>
                    <w:t>In Step-1, SIBx provides one or multiple SRS configurations based on one or multiple ‘</w:t>
                  </w:r>
                  <w:proofErr w:type="spellStart"/>
                  <w:r w:rsidRPr="00F45845">
                    <w:rPr>
                      <w:rFonts w:ascii="Times New Roman" w:hAnsi="Times New Roman" w:cs="Times New Roman"/>
                      <w:sz w:val="18"/>
                      <w:szCs w:val="18"/>
                      <w:lang w:val="en-GB" w:eastAsia="zh-CN"/>
                    </w:rPr>
                    <w:t>xTyR</w:t>
                  </w:r>
                  <w:proofErr w:type="spellEnd"/>
                  <w:r w:rsidRPr="00F45845">
                    <w:rPr>
                      <w:rFonts w:ascii="Times New Roman" w:hAnsi="Times New Roman" w:cs="Times New Roman"/>
                      <w:sz w:val="18"/>
                      <w:szCs w:val="18"/>
                      <w:lang w:val="en-GB" w:eastAsia="zh-CN"/>
                    </w:rPr>
                    <w:t>’ UE capability assumptions.</w:t>
                  </w:r>
                </w:p>
                <w:p w14:paraId="271281CB" w14:textId="32B10A5B"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trike/>
                      <w:sz w:val="18"/>
                      <w:szCs w:val="18"/>
                      <w:lang w:val="en-GB" w:eastAsia="en-US"/>
                    </w:rPr>
                  </w:pPr>
                  <w:r w:rsidRPr="00F45845">
                    <w:rPr>
                      <w:rFonts w:ascii="Times New Roman" w:eastAsia="Batang" w:hAnsi="Times New Roman" w:cs="Times New Roman"/>
                      <w:sz w:val="18"/>
                      <w:szCs w:val="18"/>
                      <w:lang w:val="en-GB" w:eastAsia="en-US"/>
                    </w:rPr>
                    <w:t>At least one SRS configuration(s) for SRS-</w:t>
                  </w:r>
                  <w:r w:rsidR="00843FD1" w:rsidRPr="00F45845">
                    <w:rPr>
                      <w:rFonts w:ascii="Times New Roman" w:eastAsia="Batang" w:hAnsi="Times New Roman" w:cs="Times New Roman"/>
                      <w:sz w:val="18"/>
                      <w:szCs w:val="18"/>
                      <w:lang w:val="en-GB" w:eastAsia="en-US"/>
                    </w:rPr>
                    <w:t xml:space="preserve">AS </w:t>
                  </w:r>
                  <w:r w:rsidRPr="00F45845">
                    <w:rPr>
                      <w:rFonts w:ascii="Times New Roman" w:eastAsia="Batang" w:hAnsi="Times New Roman" w:cs="Times New Roman"/>
                      <w:sz w:val="18"/>
                      <w:szCs w:val="18"/>
                      <w:lang w:val="en-GB" w:eastAsia="en-US"/>
                    </w:rPr>
                    <w:t>is provided for a same ‘</w:t>
                  </w:r>
                  <w:proofErr w:type="spellStart"/>
                  <w:r w:rsidRPr="00F45845">
                    <w:rPr>
                      <w:rFonts w:ascii="Times New Roman" w:eastAsia="Batang" w:hAnsi="Times New Roman" w:cs="Times New Roman"/>
                      <w:sz w:val="18"/>
                      <w:szCs w:val="18"/>
                      <w:lang w:val="en-GB" w:eastAsia="en-US"/>
                    </w:rPr>
                    <w:t>xTyR</w:t>
                  </w:r>
                  <w:proofErr w:type="spellEnd"/>
                  <w:r w:rsidRPr="00F45845">
                    <w:rPr>
                      <w:rFonts w:ascii="Times New Roman" w:eastAsia="Batang" w:hAnsi="Times New Roman" w:cs="Times New Roman"/>
                      <w:sz w:val="18"/>
                      <w:szCs w:val="18"/>
                      <w:lang w:val="en-GB" w:eastAsia="en-US"/>
                    </w:rPr>
                    <w:t>’</w:t>
                  </w:r>
                  <w:r w:rsidRPr="00F45845">
                    <w:rPr>
                      <w:rFonts w:ascii="Times New Roman" w:eastAsia="Batang" w:hAnsi="Times New Roman" w:cs="Times New Roman"/>
                      <w:strike/>
                      <w:sz w:val="18"/>
                      <w:szCs w:val="18"/>
                      <w:lang w:val="en-GB" w:eastAsia="en-US"/>
                    </w:rPr>
                    <w:t xml:space="preserve">  </w:t>
                  </w:r>
                </w:p>
                <w:p w14:paraId="0C0A20F1"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Information to be provided in SRS configuration(s)</w:t>
                  </w:r>
                </w:p>
                <w:p w14:paraId="7B9E6902"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072F590E"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SRS configuration can be associated with CSI report configuration for PMI-free report.</w:t>
                  </w:r>
                </w:p>
                <w:p w14:paraId="3E783425" w14:textId="77777777" w:rsidR="005739F2" w:rsidRPr="00F45845" w:rsidRDefault="005739F2" w:rsidP="007139B7">
                  <w:pPr>
                    <w:numPr>
                      <w:ilvl w:val="0"/>
                      <w:numId w:val="32"/>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rPr>
                    <w:t xml:space="preserve">In Step-2, </w:t>
                  </w:r>
                  <w:r w:rsidRPr="00F45845">
                    <w:rPr>
                      <w:rFonts w:ascii="Times New Roman" w:hAnsi="Times New Roman" w:cs="Times New Roman"/>
                      <w:sz w:val="18"/>
                      <w:szCs w:val="18"/>
                      <w:lang w:val="en-GB" w:eastAsia="zh-CN"/>
                    </w:rPr>
                    <w:t>UE reports through MSG3 which/whether the SRS configuration(s) provided in SIBx is/are supported.</w:t>
                  </w:r>
                </w:p>
                <w:p w14:paraId="247542EA"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How to report which/whether the SRS configuration(s) provided in SIBx is/are supported.</w:t>
                  </w:r>
                </w:p>
                <w:p w14:paraId="24C9351D" w14:textId="00B8114A" w:rsidR="005739F2" w:rsidRPr="00F45845" w:rsidRDefault="005739F2" w:rsidP="007139B7">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56075541" w14:textId="77777777" w:rsidR="005739F2" w:rsidRPr="00F45845" w:rsidRDefault="005739F2" w:rsidP="007139B7">
                  <w:pPr>
                    <w:spacing w:after="0" w:line="276" w:lineRule="auto"/>
                    <w:jc w:val="both"/>
                    <w:rPr>
                      <w:rFonts w:ascii="Times New Roman" w:eastAsia="SimSun" w:hAnsi="Times New Roman" w:cs="Times New Roman"/>
                      <w:bCs/>
                      <w:sz w:val="18"/>
                      <w:szCs w:val="18"/>
                    </w:rPr>
                  </w:pPr>
                  <w:r w:rsidRPr="00F45845">
                    <w:rPr>
                      <w:rFonts w:ascii="Times New Roman" w:hAnsi="Times New Roman" w:cs="Times New Roman"/>
                      <w:sz w:val="18"/>
                      <w:szCs w:val="18"/>
                    </w:rPr>
                    <w:t>For</w:t>
                  </w:r>
                  <w:r w:rsidRPr="00F45845">
                    <w:rPr>
                      <w:rFonts w:ascii="Times New Roman" w:eastAsia="SimSun" w:hAnsi="Times New Roman" w:cs="Times New Roman"/>
                      <w:bCs/>
                      <w:sz w:val="18"/>
                      <w:szCs w:val="18"/>
                    </w:rPr>
                    <w:t xml:space="preserve"> early triggering of aperiodic CSI reporting and the associated CSI-RS</w:t>
                  </w:r>
                  <w:r w:rsidRPr="00F45845">
                    <w:rPr>
                      <w:rFonts w:ascii="Times New Roman" w:hAnsi="Times New Roman" w:cs="Times New Roman"/>
                      <w:bCs/>
                      <w:sz w:val="18"/>
                      <w:szCs w:val="18"/>
                    </w:rPr>
                    <w:t xml:space="preserve"> for CSI</w:t>
                  </w:r>
                  <w:r w:rsidRPr="00F45845">
                    <w:rPr>
                      <w:rFonts w:ascii="Times New Roman" w:eastAsia="SimSun" w:hAnsi="Times New Roman" w:cs="Times New Roman"/>
                      <w:bCs/>
                      <w:sz w:val="18"/>
                      <w:szCs w:val="18"/>
                    </w:rPr>
                    <w:t xml:space="preserve"> when UE transition from IDLE/INACTIVE to CONNECTED mode, support Option-2 </w:t>
                  </w:r>
                  <w:r w:rsidRPr="00F45845">
                    <w:rPr>
                      <w:rFonts w:ascii="Times New Roman" w:hAnsi="Times New Roman" w:cs="Times New Roman"/>
                      <w:bCs/>
                      <w:sz w:val="18"/>
                      <w:szCs w:val="18"/>
                    </w:rPr>
                    <w:t>as follows</w:t>
                  </w:r>
                  <w:r w:rsidRPr="00F45845">
                    <w:rPr>
                      <w:rFonts w:ascii="Times New Roman" w:eastAsia="SimSun" w:hAnsi="Times New Roman" w:cs="Times New Roman"/>
                      <w:bCs/>
                      <w:sz w:val="18"/>
                      <w:szCs w:val="18"/>
                    </w:rPr>
                    <w:t>:</w:t>
                  </w:r>
                </w:p>
                <w:p w14:paraId="725E6F88" w14:textId="77777777" w:rsidR="005739F2" w:rsidRPr="00F45845" w:rsidRDefault="005739F2" w:rsidP="007139B7">
                  <w:pPr>
                    <w:pStyle w:val="af7"/>
                    <w:numPr>
                      <w:ilvl w:val="0"/>
                      <w:numId w:val="32"/>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 xml:space="preserve">In Step-1, SIBx provides one or multiple CSI report configurations based on one or multiple UE capability </w:t>
                  </w:r>
                  <w:proofErr w:type="gramStart"/>
                  <w:r w:rsidRPr="00F45845">
                    <w:rPr>
                      <w:rFonts w:ascii="Times New Roman" w:hAnsi="Times New Roman" w:cs="Times New Roman"/>
                      <w:sz w:val="18"/>
                      <w:szCs w:val="18"/>
                    </w:rPr>
                    <w:t>assumptions</w:t>
                  </w:r>
                  <w:proofErr w:type="gramEnd"/>
                  <w:r w:rsidRPr="00F45845">
                    <w:rPr>
                      <w:rFonts w:ascii="Times New Roman" w:hAnsi="Times New Roman" w:cs="Times New Roman"/>
                      <w:sz w:val="18"/>
                      <w:szCs w:val="18"/>
                    </w:rPr>
                    <w:t xml:space="preserve"> </w:t>
                  </w:r>
                </w:p>
                <w:p w14:paraId="2BE9BB34"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Each CSI reporting configuration is associated with a CSI resource configuration for channel measurement.</w:t>
                  </w:r>
                </w:p>
                <w:p w14:paraId="40BF8B0A" w14:textId="77777777" w:rsidR="005739F2" w:rsidRPr="00F45845" w:rsidRDefault="005739F2" w:rsidP="007139B7">
                  <w:pPr>
                    <w:numPr>
                      <w:ilvl w:val="2"/>
                      <w:numId w:val="34"/>
                    </w:numPr>
                    <w:tabs>
                      <w:tab w:val="left" w:pos="295"/>
                    </w:tabs>
                    <w:suppressAutoHyphens w:val="0"/>
                    <w:spacing w:after="0" w:line="276" w:lineRule="auto"/>
                    <w:ind w:left="1531" w:hanging="340"/>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The CSI-RS resource set(s) in the CSI resource configuration for channel measurement is provided with a same number of CSI-RS </w:t>
                  </w:r>
                  <w:proofErr w:type="gramStart"/>
                  <w:r w:rsidRPr="00F45845">
                    <w:rPr>
                      <w:rFonts w:ascii="Times New Roman" w:hAnsi="Times New Roman" w:cs="Times New Roman"/>
                      <w:sz w:val="18"/>
                      <w:szCs w:val="18"/>
                    </w:rPr>
                    <w:t>ports</w:t>
                  </w:r>
                  <w:proofErr w:type="gramEnd"/>
                  <w:r w:rsidRPr="00F45845">
                    <w:rPr>
                      <w:rFonts w:ascii="Times New Roman" w:hAnsi="Times New Roman" w:cs="Times New Roman"/>
                      <w:strike/>
                      <w:sz w:val="18"/>
                      <w:szCs w:val="18"/>
                    </w:rPr>
                    <w:t xml:space="preserve"> </w:t>
                  </w:r>
                </w:p>
                <w:p w14:paraId="0F45CD9C"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Each CSI reporting configuration is associated with a CSI resource configuration for CSI-IM based interference measurement.</w:t>
                  </w:r>
                </w:p>
                <w:p w14:paraId="03ED9E63"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FFS: Support of NZP CSI-RS based interference measurement </w:t>
                  </w:r>
                </w:p>
                <w:p w14:paraId="4DE1DEBB" w14:textId="77777777"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FFS: Information to be provided in a CSI report/resource configuration</w:t>
                  </w:r>
                </w:p>
                <w:p w14:paraId="6D2A908F" w14:textId="77777777" w:rsidR="005739F2" w:rsidRPr="00F45845" w:rsidRDefault="005739F2" w:rsidP="007139B7">
                  <w:pPr>
                    <w:pStyle w:val="af7"/>
                    <w:numPr>
                      <w:ilvl w:val="0"/>
                      <w:numId w:val="32"/>
                    </w:numPr>
                    <w:suppressAutoHyphens w:val="0"/>
                    <w:spacing w:after="0" w:line="276" w:lineRule="auto"/>
                    <w:ind w:hanging="158"/>
                    <w:jc w:val="both"/>
                    <w:rPr>
                      <w:rFonts w:ascii="Times New Roman" w:hAnsi="Times New Roman" w:cs="Times New Roman"/>
                      <w:sz w:val="18"/>
                      <w:szCs w:val="18"/>
                    </w:rPr>
                  </w:pPr>
                  <w:r w:rsidRPr="00F45845">
                    <w:rPr>
                      <w:rFonts w:ascii="Times New Roman" w:eastAsia="新細明體" w:hAnsi="Times New Roman" w:cs="Times New Roman"/>
                      <w:sz w:val="18"/>
                      <w:szCs w:val="18"/>
                      <w:lang w:eastAsia="zh-TW"/>
                    </w:rPr>
                    <w:t xml:space="preserve">In Step-2, </w:t>
                  </w:r>
                  <w:r w:rsidRPr="00F45845">
                    <w:rPr>
                      <w:rFonts w:ascii="Times New Roman" w:hAnsi="Times New Roman" w:cs="Times New Roman"/>
                      <w:sz w:val="18"/>
                      <w:szCs w:val="18"/>
                    </w:rPr>
                    <w:t>UE reports through MSG3 which/whether the CSI report configuration(s) provided in SIBx is/are supported.</w:t>
                  </w:r>
                </w:p>
                <w:p w14:paraId="01051DB1" w14:textId="65C26A69" w:rsidR="005739F2" w:rsidRPr="00F45845" w:rsidRDefault="005739F2"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FFS: How to report which/whether the CSI report configuration(s) provided in SIBx is/are supported.</w:t>
                  </w:r>
                </w:p>
                <w:p w14:paraId="22AB0CEE" w14:textId="77777777" w:rsidR="00843FD1" w:rsidRPr="00F45845" w:rsidRDefault="00843FD1" w:rsidP="007139B7">
                  <w:pPr>
                    <w:tabs>
                      <w:tab w:val="left" w:pos="0"/>
                      <w:tab w:val="left" w:pos="153"/>
                      <w:tab w:val="left" w:pos="1286"/>
                    </w:tabs>
                    <w:suppressAutoHyphens w:val="0"/>
                    <w:spacing w:after="0" w:line="276" w:lineRule="auto"/>
                    <w:contextualSpacing/>
                    <w:jc w:val="both"/>
                    <w:rPr>
                      <w:rFonts w:ascii="Times New Roman" w:hAnsi="Times New Roman" w:cs="Times New Roman"/>
                      <w:sz w:val="18"/>
                      <w:szCs w:val="18"/>
                    </w:rPr>
                  </w:pPr>
                </w:p>
                <w:p w14:paraId="3509BCFD" w14:textId="7ADD3277" w:rsidR="00843FD1" w:rsidRPr="00F45845" w:rsidRDefault="00843FD1" w:rsidP="007139B7">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51A3FC58" w14:textId="77777777" w:rsidR="00843FD1" w:rsidRPr="00F45845" w:rsidRDefault="00843FD1" w:rsidP="007139B7">
                  <w:pPr>
                    <w:suppressAutoHyphens w:val="0"/>
                    <w:spacing w:after="0" w:line="276" w:lineRule="auto"/>
                    <w:rPr>
                      <w:rFonts w:ascii="Times New Roman" w:eastAsia="SimSun" w:hAnsi="Times New Roman" w:cs="Times New Roman"/>
                      <w:bCs/>
                      <w:sz w:val="18"/>
                      <w:szCs w:val="18"/>
                      <w:lang w:val="en-GB" w:eastAsia="zh-CN"/>
                    </w:rPr>
                  </w:pPr>
                  <w:r w:rsidRPr="00F45845">
                    <w:rPr>
                      <w:rFonts w:ascii="Times New Roman" w:eastAsia="Batang" w:hAnsi="Times New Roman" w:cs="Times New Roman"/>
                      <w:sz w:val="18"/>
                      <w:szCs w:val="18"/>
                      <w:lang w:val="en-GB" w:eastAsia="zh-CN"/>
                    </w:rPr>
                    <w:t>For</w:t>
                  </w:r>
                  <w:r w:rsidRPr="00F45845">
                    <w:rPr>
                      <w:rFonts w:ascii="Times New Roman" w:eastAsia="SimSun" w:hAnsi="Times New Roman" w:cs="Times New Roman"/>
                      <w:bCs/>
                      <w:sz w:val="18"/>
                      <w:szCs w:val="18"/>
                      <w:lang w:val="en-GB" w:eastAsia="zh-CN"/>
                    </w:rPr>
                    <w:t xml:space="preserve"> early triggering of aperiodic TRS when UE transition from IDLE/INACTIVE to CONNECTED mode, support Option-1, i.e.,</w:t>
                  </w:r>
                </w:p>
                <w:p w14:paraId="1B148BEB" w14:textId="77777777" w:rsidR="00843FD1" w:rsidRPr="00F45845" w:rsidRDefault="00843FD1"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x-none"/>
                    </w:rPr>
                    <w:t xml:space="preserve">In Step-1, SIBx provides one CSI resource configuration for aperiodic </w:t>
                  </w:r>
                  <w:proofErr w:type="gramStart"/>
                  <w:r w:rsidRPr="00F45845">
                    <w:rPr>
                      <w:rFonts w:ascii="Times New Roman" w:eastAsia="Batang" w:hAnsi="Times New Roman" w:cs="Times New Roman"/>
                      <w:sz w:val="18"/>
                      <w:szCs w:val="18"/>
                      <w:lang w:val="en-GB" w:eastAsia="x-none"/>
                    </w:rPr>
                    <w:t>TRS</w:t>
                  </w:r>
                  <w:proofErr w:type="gramEnd"/>
                </w:p>
                <w:p w14:paraId="7E4888F0" w14:textId="77777777" w:rsidR="00843FD1" w:rsidRPr="00F45845" w:rsidRDefault="00843FD1" w:rsidP="007139B7">
                  <w:pPr>
                    <w:numPr>
                      <w:ilvl w:val="1"/>
                      <w:numId w:val="48"/>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3FBA65D6" w14:textId="77777777" w:rsidR="00843FD1" w:rsidRPr="00F45845" w:rsidRDefault="00843FD1"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In Step-2, UE reports through MSG3 whether the CSI resource configuration for aperiodic TRS provided in SIBx is supported.</w:t>
                  </w:r>
                </w:p>
                <w:p w14:paraId="6CE185F3" w14:textId="77777777" w:rsidR="00843FD1" w:rsidRPr="00F45845" w:rsidRDefault="00843FD1" w:rsidP="007139B7">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FFS: Whether/How UE additionally reports via MSG3 the number of TRS bursts that the UE needs </w:t>
                  </w:r>
                </w:p>
                <w:p w14:paraId="4444BE11" w14:textId="77777777" w:rsidR="00843FD1" w:rsidRPr="00F45845" w:rsidRDefault="00843FD1" w:rsidP="007139B7">
                  <w:pPr>
                    <w:tabs>
                      <w:tab w:val="left" w:pos="0"/>
                      <w:tab w:val="left" w:pos="294"/>
                      <w:tab w:val="left" w:pos="1286"/>
                    </w:tabs>
                    <w:suppressAutoHyphens w:val="0"/>
                    <w:spacing w:after="0" w:line="276" w:lineRule="auto"/>
                    <w:contextualSpacing/>
                    <w:jc w:val="both"/>
                    <w:rPr>
                      <w:rFonts w:ascii="Times New Roman" w:hAnsi="Times New Roman" w:cs="Times New Roman"/>
                      <w:sz w:val="18"/>
                      <w:szCs w:val="18"/>
                      <w:lang w:val="en-GB"/>
                    </w:rPr>
                  </w:pPr>
                </w:p>
                <w:p w14:paraId="67C63F73" w14:textId="532C6C48" w:rsidR="005739F2" w:rsidRPr="00F45845" w:rsidRDefault="005739F2" w:rsidP="007139B7">
                  <w:pPr>
                    <w:suppressAutoHyphens w:val="0"/>
                    <w:spacing w:after="0" w:line="276" w:lineRule="auto"/>
                    <w:contextualSpacing/>
                    <w:jc w:val="both"/>
                    <w:rPr>
                      <w:rFonts w:ascii="Times New Roman" w:hAnsi="Times New Roman" w:cs="Times New Roman"/>
                      <w:sz w:val="18"/>
                      <w:szCs w:val="18"/>
                      <w:lang w:val="en-GB" w:eastAsia="zh-CN"/>
                    </w:rPr>
                  </w:pPr>
                </w:p>
              </w:tc>
            </w:tr>
          </w:tbl>
          <w:p w14:paraId="4A14951D"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12A95B2B" w14:textId="65728BF7" w:rsidR="005739F2" w:rsidRPr="00F45845" w:rsidRDefault="00A60F13" w:rsidP="007139B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For Step-1, r</w:t>
            </w:r>
            <w:r w:rsidR="005739F2" w:rsidRPr="00F45845">
              <w:rPr>
                <w:rFonts w:ascii="Times New Roman" w:hAnsi="Times New Roman" w:cs="Times New Roman"/>
                <w:b/>
                <w:color w:val="000000" w:themeColor="text1"/>
                <w:sz w:val="18"/>
                <w:szCs w:val="18"/>
              </w:rPr>
              <w:t xml:space="preserve">emaining issue(s) to be studied: </w:t>
            </w:r>
          </w:p>
          <w:p w14:paraId="591E5731" w14:textId="650A1C86" w:rsidR="00843FD1" w:rsidRPr="00F45845" w:rsidRDefault="00843FD1" w:rsidP="007139B7">
            <w:pPr>
              <w:pStyle w:val="af7"/>
              <w:numPr>
                <w:ilvl w:val="0"/>
                <w:numId w:val="32"/>
              </w:numPr>
              <w:suppressAutoHyphens w:val="0"/>
              <w:spacing w:after="0" w:line="276" w:lineRule="auto"/>
              <w:ind w:hanging="158"/>
              <w:rPr>
                <w:rFonts w:ascii="Times New Roman" w:eastAsia="新細明體" w:hAnsi="Times New Roman" w:cs="Times New Roman"/>
                <w:color w:val="000000" w:themeColor="text1"/>
                <w:sz w:val="18"/>
                <w:szCs w:val="18"/>
                <w:highlight w:val="yellow"/>
                <w:lang w:eastAsia="zh-TW"/>
              </w:rPr>
            </w:pPr>
            <w:r w:rsidRPr="00F45845">
              <w:rPr>
                <w:rFonts w:ascii="Times New Roman" w:eastAsia="新細明體" w:hAnsi="Times New Roman" w:cs="Times New Roman"/>
                <w:color w:val="000000" w:themeColor="text1"/>
                <w:sz w:val="18"/>
                <w:szCs w:val="18"/>
                <w:highlight w:val="yellow"/>
                <w:lang w:eastAsia="zh-TW"/>
              </w:rPr>
              <w:t xml:space="preserve">In Step-1, </w:t>
            </w:r>
            <w:r w:rsidR="004614A8" w:rsidRPr="00F45845">
              <w:rPr>
                <w:rFonts w:ascii="Times New Roman" w:eastAsia="新細明體" w:hAnsi="Times New Roman" w:cs="Times New Roman"/>
                <w:color w:val="000000" w:themeColor="text1"/>
                <w:sz w:val="18"/>
                <w:szCs w:val="18"/>
                <w:highlight w:val="yellow"/>
                <w:lang w:eastAsia="zh-TW"/>
              </w:rPr>
              <w:t xml:space="preserve">whether to support </w:t>
            </w:r>
            <w:r w:rsidRPr="00F45845">
              <w:rPr>
                <w:rFonts w:ascii="Times New Roman" w:eastAsia="新細明體" w:hAnsi="Times New Roman" w:cs="Times New Roman"/>
                <w:color w:val="000000" w:themeColor="text1"/>
                <w:sz w:val="18"/>
                <w:szCs w:val="18"/>
                <w:highlight w:val="yellow"/>
                <w:lang w:eastAsia="zh-TW"/>
              </w:rPr>
              <w:t>multiple resource set(s) in an SRS/CSI resource configuration.</w:t>
            </w:r>
          </w:p>
          <w:p w14:paraId="1488FE34" w14:textId="7070898D"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On AP SRS-AS</w:t>
            </w:r>
            <w:r w:rsidRPr="00F45845">
              <w:rPr>
                <w:rFonts w:ascii="Times New Roman" w:hAnsi="Times New Roman" w:cs="Times New Roman"/>
                <w:color w:val="000000" w:themeColor="text1"/>
                <w:sz w:val="18"/>
                <w:szCs w:val="18"/>
              </w:rPr>
              <w:t>, whether one SRS configuration provides more than one SRS resource sets (e.g., multiple SRS resource sets for different UEs</w:t>
            </w:r>
            <w:r w:rsidR="00A524C9">
              <w:rPr>
                <w:rFonts w:ascii="Times New Roman" w:hAnsi="Times New Roman" w:cs="Times New Roman"/>
                <w:color w:val="000000" w:themeColor="text1"/>
                <w:sz w:val="18"/>
                <w:szCs w:val="18"/>
              </w:rPr>
              <w:t xml:space="preserve"> by TDM/FDM/C</w:t>
            </w:r>
            <w:r w:rsidR="00A524C9">
              <w:rPr>
                <w:rFonts w:ascii="Times New Roman" w:hAnsi="Times New Roman" w:cs="Times New Roman" w:hint="eastAsia"/>
                <w:color w:val="000000" w:themeColor="text1"/>
                <w:sz w:val="18"/>
                <w:szCs w:val="18"/>
              </w:rPr>
              <w:t xml:space="preserve">DM </w:t>
            </w:r>
            <w:r w:rsidR="00A524C9">
              <w:rPr>
                <w:rFonts w:ascii="Times New Roman" w:hAnsi="Times New Roman" w:cs="Times New Roman"/>
                <w:color w:val="000000" w:themeColor="text1"/>
                <w:sz w:val="18"/>
                <w:szCs w:val="18"/>
              </w:rPr>
              <w:t>manner</w:t>
            </w:r>
            <w:r w:rsidRPr="00F45845">
              <w:rPr>
                <w:rFonts w:ascii="Times New Roman" w:hAnsi="Times New Roman" w:cs="Times New Roman"/>
                <w:color w:val="000000" w:themeColor="text1"/>
                <w:sz w:val="18"/>
                <w:szCs w:val="18"/>
              </w:rPr>
              <w:t>)?</w:t>
            </w:r>
          </w:p>
          <w:p w14:paraId="668CDA18" w14:textId="4DF32113"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lastRenderedPageBreak/>
              <w:t>On AP CSI-RS for CSI for AP CSI reporting, whether one CSI resource configuration for channel/interference measurement provides more than one CSI-RS resource sets?</w:t>
            </w:r>
          </w:p>
          <w:p w14:paraId="4497B651" w14:textId="0B0AC11F" w:rsidR="00843FD1" w:rsidRPr="00F45845" w:rsidRDefault="00843FD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For AP TRS, whether one CSI resource configuration for TRS provides more than one TRS resource sets</w:t>
            </w:r>
            <w:r w:rsidRPr="00F45845">
              <w:rPr>
                <w:rFonts w:ascii="Times New Roman" w:eastAsia="Batang" w:hAnsi="Times New Roman" w:cs="Times New Roman"/>
                <w:sz w:val="18"/>
                <w:szCs w:val="18"/>
                <w:lang w:val="en-GB" w:eastAsia="en-US"/>
              </w:rPr>
              <w:t xml:space="preserve"> (e.g., TRS resource sets can be provided with different triggering offsets, numbers of TRS bursts and/or gap between TRS bursts, etc)?</w:t>
            </w:r>
          </w:p>
          <w:p w14:paraId="70CEA7A8" w14:textId="77777777" w:rsidR="00843FD1" w:rsidRPr="00F45845" w:rsidRDefault="00843FD1" w:rsidP="007139B7">
            <w:pPr>
              <w:pStyle w:val="af7"/>
              <w:numPr>
                <w:ilvl w:val="0"/>
                <w:numId w:val="32"/>
              </w:numPr>
              <w:suppressAutoHyphens w:val="0"/>
              <w:spacing w:after="0" w:line="276" w:lineRule="auto"/>
              <w:ind w:hanging="158"/>
              <w:rPr>
                <w:rFonts w:ascii="Times New Roman" w:eastAsia="新細明體" w:hAnsi="Times New Roman" w:cs="Times New Roman"/>
                <w:color w:val="000000" w:themeColor="text1"/>
                <w:sz w:val="18"/>
                <w:szCs w:val="18"/>
                <w:highlight w:val="yellow"/>
                <w:lang w:eastAsia="zh-TW"/>
              </w:rPr>
            </w:pPr>
            <w:r w:rsidRPr="00F45845">
              <w:rPr>
                <w:rFonts w:ascii="Times New Roman" w:eastAsia="新細明體" w:hAnsi="Times New Roman" w:cs="Times New Roman"/>
                <w:color w:val="000000" w:themeColor="text1"/>
                <w:sz w:val="18"/>
                <w:szCs w:val="18"/>
                <w:highlight w:val="yellow"/>
                <w:lang w:eastAsia="zh-TW"/>
              </w:rPr>
              <w:t xml:space="preserve">In Step-1, whether the frequency/time/code-domain settings (i.e., comb offset, repetition factor, slot offset, and/or cyclic shift) is configured in SIBx and/or </w:t>
            </w:r>
            <w:r w:rsidRPr="00F45845">
              <w:rPr>
                <w:rFonts w:ascii="Times New Roman" w:hAnsi="Times New Roman" w:cs="Times New Roman"/>
                <w:color w:val="000000" w:themeColor="text1"/>
                <w:sz w:val="18"/>
                <w:szCs w:val="18"/>
                <w:highlight w:val="yellow"/>
              </w:rPr>
              <w:t>dynamically indicated in a triggering MAC-CE?</w:t>
            </w:r>
          </w:p>
          <w:p w14:paraId="352E18F7" w14:textId="623659E1" w:rsidR="00843FD1" w:rsidRPr="00F45845" w:rsidRDefault="00843FD1" w:rsidP="007139B7">
            <w:pPr>
              <w:pStyle w:val="af7"/>
              <w:numPr>
                <w:ilvl w:val="0"/>
                <w:numId w:val="32"/>
              </w:numPr>
              <w:suppressAutoHyphens w:val="0"/>
              <w:spacing w:after="0" w:line="276" w:lineRule="auto"/>
              <w:ind w:hanging="158"/>
              <w:rPr>
                <w:rFonts w:ascii="Times New Roman" w:eastAsia="新細明體" w:hAnsi="Times New Roman" w:cs="Times New Roman"/>
                <w:color w:val="000000" w:themeColor="text1"/>
                <w:sz w:val="18"/>
                <w:szCs w:val="18"/>
                <w:highlight w:val="yellow"/>
                <w:lang w:eastAsia="zh-TW"/>
              </w:rPr>
            </w:pPr>
            <w:r w:rsidRPr="00F45845">
              <w:rPr>
                <w:rFonts w:ascii="Times New Roman" w:eastAsia="新細明體" w:hAnsi="Times New Roman" w:cs="Times New Roman"/>
                <w:color w:val="000000" w:themeColor="text1"/>
                <w:sz w:val="18"/>
                <w:szCs w:val="18"/>
                <w:highlight w:val="yellow"/>
                <w:lang w:eastAsia="zh-TW"/>
              </w:rPr>
              <w:t xml:space="preserve">In Step-1, </w:t>
            </w:r>
            <w:r w:rsidR="0065738E" w:rsidRPr="00F45845">
              <w:rPr>
                <w:rFonts w:ascii="Times New Roman" w:eastAsia="新細明體" w:hAnsi="Times New Roman" w:cs="Times New Roman"/>
                <w:color w:val="000000" w:themeColor="text1"/>
                <w:sz w:val="18"/>
                <w:szCs w:val="18"/>
                <w:highlight w:val="yellow"/>
                <w:lang w:eastAsia="zh-TW"/>
              </w:rPr>
              <w:t>if mul</w:t>
            </w:r>
            <w:r w:rsidR="009453F7" w:rsidRPr="00F45845">
              <w:rPr>
                <w:rFonts w:ascii="Times New Roman" w:eastAsia="新細明體" w:hAnsi="Times New Roman" w:cs="Times New Roman"/>
                <w:color w:val="000000" w:themeColor="text1"/>
                <w:sz w:val="18"/>
                <w:szCs w:val="18"/>
                <w:highlight w:val="yellow"/>
                <w:lang w:eastAsia="zh-TW"/>
              </w:rPr>
              <w:t xml:space="preserve">tiple configurations for SRS-AS/PMI-based CSI reporting are provided, </w:t>
            </w:r>
            <w:r w:rsidRPr="00F45845">
              <w:rPr>
                <w:rFonts w:ascii="Times New Roman" w:eastAsia="新細明體" w:hAnsi="Times New Roman" w:cs="Times New Roman"/>
                <w:color w:val="000000" w:themeColor="text1"/>
                <w:sz w:val="18"/>
                <w:szCs w:val="18"/>
                <w:highlight w:val="yellow"/>
                <w:lang w:eastAsia="zh-TW"/>
              </w:rPr>
              <w:t>whether to ensure that different SRS configurations should correspond to different UE capability assumptions, to avoid that Step-2 MSG3 capability have redundant indication for multiple configurations belonging to the same UE capability assumption?</w:t>
            </w:r>
          </w:p>
          <w:p w14:paraId="396882AA" w14:textId="3E626978" w:rsidR="00B64CAD" w:rsidRPr="00F45845" w:rsidRDefault="00B64CAD" w:rsidP="00B64CAD">
            <w:pPr>
              <w:numPr>
                <w:ilvl w:val="1"/>
                <w:numId w:val="55"/>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For AP SR</w:t>
            </w:r>
            <w:r w:rsidR="00A60F13">
              <w:rPr>
                <w:rFonts w:ascii="Times New Roman" w:hAnsi="Times New Roman" w:cs="Times New Roman"/>
                <w:sz w:val="18"/>
                <w:szCs w:val="18"/>
              </w:rPr>
              <w:t>S-AS</w:t>
            </w:r>
            <w:r w:rsidRPr="00F45845">
              <w:rPr>
                <w:rFonts w:ascii="Times New Roman" w:hAnsi="Times New Roman" w:cs="Times New Roman"/>
                <w:sz w:val="18"/>
                <w:szCs w:val="18"/>
              </w:rPr>
              <w:t>, whether different SRS configurations must be provided for different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 assumptions</w:t>
            </w:r>
            <w:r w:rsidRPr="00F45845">
              <w:rPr>
                <w:rFonts w:ascii="Times New Roman" w:eastAsia="Batang" w:hAnsi="Times New Roman" w:cs="Times New Roman"/>
                <w:sz w:val="18"/>
                <w:szCs w:val="18"/>
                <w:lang w:val="en-GB" w:eastAsia="en-US"/>
              </w:rPr>
              <w:t>?</w:t>
            </w:r>
          </w:p>
          <w:p w14:paraId="76AD051C" w14:textId="2A1E2602" w:rsidR="00B64CAD" w:rsidRPr="00F45845" w:rsidRDefault="00B64CAD" w:rsidP="00B64CAD">
            <w:pPr>
              <w:numPr>
                <w:ilvl w:val="1"/>
                <w:numId w:val="55"/>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For PMI-based CSI reporting and associated CSI-RS for CSI, whether the CSI resource configurations for channel measurement must be configured with different numbers of CSI-RS ports?</w:t>
            </w:r>
          </w:p>
          <w:p w14:paraId="34C5274A" w14:textId="6834B788" w:rsidR="00A60F13" w:rsidRDefault="00A60F13" w:rsidP="00B64CAD">
            <w:pPr>
              <w:numPr>
                <w:ilvl w:val="1"/>
                <w:numId w:val="55"/>
              </w:numPr>
              <w:tabs>
                <w:tab w:val="left" w:pos="0"/>
              </w:tabs>
              <w:suppressAutoHyphens w:val="0"/>
              <w:spacing w:after="0" w:line="276" w:lineRule="auto"/>
              <w:ind w:left="709" w:hanging="142"/>
              <w:contextualSpacing/>
              <w:jc w:val="both"/>
              <w:rPr>
                <w:rFonts w:ascii="Times New Roman" w:hAnsi="Times New Roman" w:cs="Times New Roman"/>
                <w:sz w:val="18"/>
                <w:szCs w:val="18"/>
              </w:rPr>
            </w:pPr>
            <w:r>
              <w:rPr>
                <w:rFonts w:ascii="Times New Roman" w:hAnsi="Times New Roman" w:cs="Times New Roman"/>
                <w:sz w:val="18"/>
                <w:szCs w:val="18"/>
              </w:rPr>
              <w:t xml:space="preserve">For PMI-free CSI reporting and </w:t>
            </w:r>
            <w:r>
              <w:rPr>
                <w:rFonts w:ascii="Times New Roman" w:hAnsi="Times New Roman" w:cs="Times New Roman"/>
                <w:sz w:val="18"/>
                <w:szCs w:val="18"/>
              </w:rPr>
              <w:t>associated CSI-RS for CSI, whether the CSI resource configurations for channel measurement must be configured with different numbers of CSI-RS ports?</w:t>
            </w:r>
          </w:p>
          <w:p w14:paraId="0D7890AF" w14:textId="27DDBAF7" w:rsidR="00B64CAD" w:rsidRDefault="00B64CAD" w:rsidP="00A60F13">
            <w:pPr>
              <w:numPr>
                <w:ilvl w:val="2"/>
                <w:numId w:val="55"/>
              </w:numPr>
              <w:tabs>
                <w:tab w:val="left" w:pos="0"/>
                <w:tab w:val="left" w:pos="294"/>
              </w:tabs>
              <w:suppressAutoHyphens w:val="0"/>
              <w:spacing w:after="0" w:line="276" w:lineRule="auto"/>
              <w:ind w:left="1021" w:hanging="227"/>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Note: </w:t>
            </w:r>
            <w:r w:rsidR="00A60F13">
              <w:rPr>
                <w:rFonts w:ascii="Times New Roman" w:hAnsi="Times New Roman" w:cs="Times New Roman" w:hint="eastAsia"/>
                <w:sz w:val="18"/>
                <w:szCs w:val="18"/>
              </w:rPr>
              <w:t>I</w:t>
            </w:r>
            <w:r w:rsidR="00A60F13">
              <w:rPr>
                <w:rFonts w:ascii="Times New Roman" w:hAnsi="Times New Roman" w:cs="Times New Roman"/>
                <w:sz w:val="18"/>
                <w:szCs w:val="18"/>
              </w:rPr>
              <w:t>n current NR, i</w:t>
            </w:r>
            <w:r w:rsidR="00A60F13">
              <w:rPr>
                <w:rFonts w:ascii="Times New Roman" w:hAnsi="Times New Roman" w:cs="Times New Roman" w:hint="eastAsia"/>
                <w:sz w:val="18"/>
                <w:szCs w:val="18"/>
              </w:rPr>
              <w:t>f</w:t>
            </w:r>
            <w:r w:rsidR="00A60F13">
              <w:rPr>
                <w:rFonts w:ascii="Times New Roman" w:hAnsi="Times New Roman" w:cs="Times New Roman"/>
                <w:sz w:val="18"/>
                <w:szCs w:val="18"/>
              </w:rPr>
              <w:t xml:space="preserve"> UE support PMI-free reporting, the UE must be capable for measuring 8-port CSI-RS.</w:t>
            </w:r>
          </w:p>
          <w:p w14:paraId="4B416D89" w14:textId="77777777" w:rsidR="00A60F13" w:rsidRDefault="00A60F13" w:rsidP="00A60F13">
            <w:pPr>
              <w:snapToGrid w:val="0"/>
              <w:spacing w:after="0" w:line="276" w:lineRule="auto"/>
              <w:jc w:val="both"/>
              <w:rPr>
                <w:rFonts w:ascii="Times New Roman" w:hAnsi="Times New Roman" w:cs="Times New Roman"/>
                <w:b/>
                <w:color w:val="000000" w:themeColor="text1"/>
                <w:sz w:val="18"/>
                <w:szCs w:val="18"/>
              </w:rPr>
            </w:pPr>
          </w:p>
          <w:p w14:paraId="1FEAF99E" w14:textId="6B42B487" w:rsidR="00A60F13" w:rsidRPr="00A60F13" w:rsidRDefault="00A60F13" w:rsidP="00A60F13">
            <w:pPr>
              <w:tabs>
                <w:tab w:val="left" w:pos="-415"/>
              </w:tabs>
              <w:snapToGrid w:val="0"/>
              <w:spacing w:after="0" w:line="276" w:lineRule="auto"/>
              <w:jc w:val="both"/>
              <w:rPr>
                <w:rFonts w:ascii="Times New Roman" w:hAnsi="Times New Roman" w:cs="Times New Roman" w:hint="eastAsia"/>
                <w:b/>
                <w:color w:val="000000" w:themeColor="text1"/>
                <w:sz w:val="18"/>
                <w:szCs w:val="18"/>
              </w:rPr>
            </w:pPr>
            <w:r>
              <w:rPr>
                <w:rFonts w:ascii="Times New Roman" w:hAnsi="Times New Roman" w:cs="Times New Roman"/>
                <w:b/>
                <w:color w:val="000000" w:themeColor="text1"/>
                <w:sz w:val="18"/>
                <w:szCs w:val="18"/>
              </w:rPr>
              <w:t>For Step-</w:t>
            </w:r>
            <w:r>
              <w:rPr>
                <w:rFonts w:ascii="Times New Roman" w:hAnsi="Times New Roman" w:cs="Times New Roman"/>
                <w:b/>
                <w:color w:val="000000" w:themeColor="text1"/>
                <w:sz w:val="18"/>
                <w:szCs w:val="18"/>
              </w:rPr>
              <w:t>2</w:t>
            </w:r>
            <w:r>
              <w:rPr>
                <w:rFonts w:ascii="Times New Roman" w:hAnsi="Times New Roman" w:cs="Times New Roman"/>
                <w:b/>
                <w:color w:val="000000" w:themeColor="text1"/>
                <w:sz w:val="18"/>
                <w:szCs w:val="18"/>
              </w:rPr>
              <w:t xml:space="preserve">, remaining issue(s) to be studied: </w:t>
            </w:r>
          </w:p>
          <w:p w14:paraId="74AAF931" w14:textId="4E55FC6C" w:rsidR="00843FD1" w:rsidRPr="00F45845" w:rsidRDefault="00843FD1" w:rsidP="007139B7">
            <w:pPr>
              <w:pStyle w:val="af7"/>
              <w:numPr>
                <w:ilvl w:val="0"/>
                <w:numId w:val="32"/>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In Step-2, for aperiodic TRS, whether/how UE additionally reports via MSG3 the number of TRS bursts that the UE needs?</w:t>
            </w:r>
          </w:p>
          <w:p w14:paraId="458F3562" w14:textId="75138EFF" w:rsidR="00843FD1" w:rsidRPr="00F45845" w:rsidRDefault="0038588C" w:rsidP="007139B7">
            <w:pPr>
              <w:pStyle w:val="af7"/>
              <w:numPr>
                <w:ilvl w:val="0"/>
                <w:numId w:val="32"/>
              </w:numPr>
              <w:suppressAutoHyphens w:val="0"/>
              <w:spacing w:after="0" w:line="276" w:lineRule="auto"/>
              <w:ind w:hanging="158"/>
              <w:rPr>
                <w:rFonts w:ascii="Times New Roman" w:eastAsia="新細明體" w:hAnsi="Times New Roman" w:cs="Times New Roman"/>
                <w:sz w:val="18"/>
                <w:szCs w:val="18"/>
                <w:lang w:eastAsia="zh-TW"/>
              </w:rPr>
            </w:pPr>
            <w:r w:rsidRPr="00F45845">
              <w:rPr>
                <w:rFonts w:ascii="Times New Roman" w:hAnsi="Times New Roman" w:cs="Times New Roman"/>
                <w:sz w:val="18"/>
                <w:szCs w:val="18"/>
              </w:rPr>
              <w:t>In Step-2, for SRS-AS and CSI reporting and CSI-RS for CSI, whether UE indicate the supported UE capability assumption (i.e.,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 xml:space="preserve">’ and the number of CSI-RS ports) instead of the supported CSI report configuration(s) through MSG3.   </w:t>
            </w:r>
          </w:p>
          <w:p w14:paraId="57AE5C7C" w14:textId="1ED4B897" w:rsidR="00D810C2" w:rsidRPr="00F45845" w:rsidRDefault="00D810C2" w:rsidP="007139B7">
            <w:pPr>
              <w:snapToGrid w:val="0"/>
              <w:spacing w:after="0" w:line="276" w:lineRule="auto"/>
              <w:jc w:val="both"/>
              <w:rPr>
                <w:rFonts w:ascii="Times New Roman" w:hAnsi="Times New Roman" w:cs="Times New Roman"/>
                <w:i/>
                <w:iCs/>
                <w:color w:val="0000FF"/>
                <w:sz w:val="18"/>
                <w:szCs w:val="18"/>
              </w:rPr>
            </w:pPr>
          </w:p>
        </w:tc>
      </w:tr>
      <w:tr w:rsidR="00D810C2" w:rsidRPr="00F45845" w14:paraId="57AE5C8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7E"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57AE5C7F" w14:textId="77777777" w:rsidR="00D810C2" w:rsidRPr="00F45845" w:rsidRDefault="003A5DB2" w:rsidP="007139B7">
            <w:pPr>
              <w:suppressAutoHyphens w:val="0"/>
              <w:spacing w:after="0" w:line="276" w:lineRule="auto"/>
              <w:jc w:val="both"/>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 xml:space="preserve">Step-3: </w:t>
            </w:r>
            <w:r w:rsidRPr="00F45845">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F4468AD" w14:textId="33638EF4"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843FD1"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01377A21"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0B75F4B2" w14:textId="7369C485" w:rsidR="005739F2" w:rsidRPr="00F45845" w:rsidRDefault="005739F2" w:rsidP="007139B7">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4738F54E" w14:textId="77777777" w:rsidR="005739F2" w:rsidRPr="00F45845" w:rsidRDefault="005739F2" w:rsidP="007139B7">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using MAC-CE in the PDSCH for MSG4 to trigger early</w:t>
                  </w:r>
                  <w:r w:rsidRPr="00F45845">
                    <w:rPr>
                      <w:rFonts w:ascii="Times New Roman" w:eastAsia="Batang" w:hAnsi="Times New Roman" w:cs="Times New Roman"/>
                      <w:sz w:val="18"/>
                      <w:szCs w:val="18"/>
                      <w:lang w:val="en-GB" w:eastAsia="en-US"/>
                    </w:rPr>
                    <w:t xml:space="preserve"> aperiodic</w:t>
                  </w:r>
                  <w:r w:rsidRPr="00F45845">
                    <w:rPr>
                      <w:rFonts w:ascii="Times New Roman" w:eastAsia="SimSun" w:hAnsi="Times New Roman" w:cs="Times New Roman"/>
                      <w:bCs/>
                      <w:sz w:val="18"/>
                      <w:szCs w:val="18"/>
                      <w:lang w:val="en-GB" w:eastAsia="en-US"/>
                    </w:rPr>
                    <w:t xml:space="preserve"> </w:t>
                  </w:r>
                  <w:r w:rsidRPr="00F45845">
                    <w:rPr>
                      <w:rFonts w:ascii="Times New Roman" w:eastAsia="Batang" w:hAnsi="Times New Roman" w:cs="Times New Roman"/>
                      <w:sz w:val="18"/>
                      <w:szCs w:val="18"/>
                      <w:lang w:val="en-GB" w:eastAsia="en-US"/>
                    </w:rPr>
                    <w:t>SRS-AS/CSI-RS/CSI</w:t>
                  </w:r>
                </w:p>
                <w:p w14:paraId="6C3924DA" w14:textId="4AC0F655" w:rsidR="0038588C" w:rsidRPr="00F45845" w:rsidRDefault="005739F2" w:rsidP="0038588C">
                  <w:pPr>
                    <w:numPr>
                      <w:ilvl w:val="0"/>
                      <w:numId w:val="33"/>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Note: How to determine the PUSCH for aperiodic CSI reporting is separately discussed.</w:t>
                  </w:r>
                </w:p>
                <w:p w14:paraId="4FC3B870" w14:textId="498AE838" w:rsidR="0038588C" w:rsidRPr="00F45845" w:rsidRDefault="0038588C" w:rsidP="0038588C">
                  <w:pPr>
                    <w:suppressAutoHyphens w:val="0"/>
                    <w:snapToGrid w:val="0"/>
                    <w:spacing w:beforeLines="50" w:before="120" w:after="0" w:line="276" w:lineRule="auto"/>
                    <w:jc w:val="both"/>
                    <w:rPr>
                      <w:rFonts w:ascii="Times New Roman" w:eastAsia="SimSun" w:hAnsi="Times New Roman" w:cs="Times New Roman"/>
                      <w:b/>
                      <w:sz w:val="18"/>
                      <w:szCs w:val="18"/>
                      <w:highlight w:val="green"/>
                      <w:lang w:eastAsia="en-US"/>
                    </w:rPr>
                  </w:pPr>
                  <w:r w:rsidRPr="00F45845">
                    <w:rPr>
                      <w:rFonts w:ascii="Times New Roman" w:eastAsia="SimSun" w:hAnsi="Times New Roman" w:cs="Times New Roman"/>
                      <w:b/>
                      <w:sz w:val="18"/>
                      <w:szCs w:val="18"/>
                      <w:highlight w:val="green"/>
                      <w:lang w:eastAsia="en-US"/>
                    </w:rPr>
                    <w:t xml:space="preserve">Agreement </w:t>
                  </w:r>
                  <w:r w:rsidRPr="00F45845">
                    <w:rPr>
                      <w:rFonts w:ascii="Times New Roman" w:eastAsia="SimSun" w:hAnsi="Times New Roman" w:cs="Times New Roman"/>
                      <w:b/>
                      <w:sz w:val="18"/>
                      <w:szCs w:val="18"/>
                      <w:highlight w:val="green"/>
                      <w:lang w:val="en-GB" w:eastAsia="en-US"/>
                    </w:rPr>
                    <w:t>(RAN1#122bis)</w:t>
                  </w:r>
                </w:p>
                <w:p w14:paraId="2287804C" w14:textId="77777777" w:rsidR="0038588C" w:rsidRPr="00F45845" w:rsidRDefault="0038588C" w:rsidP="0038588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eastAsia="en-US"/>
                    </w:rPr>
                    <w:t>On PUSCH allocation for MSG4-triggered ape</w:t>
                  </w:r>
                  <w:proofErr w:type="spellStart"/>
                  <w:r w:rsidRPr="00F45845">
                    <w:rPr>
                      <w:rFonts w:ascii="Times New Roman" w:eastAsia="SimSun" w:hAnsi="Times New Roman" w:cs="Times New Roman"/>
                      <w:bCs/>
                      <w:sz w:val="18"/>
                      <w:szCs w:val="18"/>
                      <w:lang w:val="en-GB" w:eastAsia="en-US"/>
                    </w:rPr>
                    <w:t>riodic</w:t>
                  </w:r>
                  <w:proofErr w:type="spellEnd"/>
                  <w:r w:rsidRPr="00F45845">
                    <w:rPr>
                      <w:rFonts w:ascii="Times New Roman" w:eastAsia="SimSun" w:hAnsi="Times New Roman" w:cs="Times New Roman"/>
                      <w:bCs/>
                      <w:sz w:val="18"/>
                      <w:szCs w:val="18"/>
                      <w:lang w:val="en-GB" w:eastAsia="en-US"/>
                    </w:rPr>
                    <w:t xml:space="preserve"> CSI reporting associated </w:t>
                  </w:r>
                  <w:r w:rsidRPr="00F45845">
                    <w:rPr>
                      <w:rFonts w:ascii="Times New Roman" w:eastAsia="Batang" w:hAnsi="Times New Roman" w:cs="Times New Roman"/>
                      <w:bCs/>
                      <w:sz w:val="18"/>
                      <w:szCs w:val="18"/>
                      <w:lang w:val="en-GB" w:eastAsia="en-US"/>
                    </w:rPr>
                    <w:t xml:space="preserve">with </w:t>
                  </w:r>
                  <w:r w:rsidRPr="00F45845">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351B4C2" w14:textId="77777777" w:rsidR="0038588C" w:rsidRPr="00F45845" w:rsidRDefault="0038588C" w:rsidP="0038588C">
                  <w:pPr>
                    <w:numPr>
                      <w:ilvl w:val="0"/>
                      <w:numId w:val="54"/>
                    </w:numPr>
                    <w:suppressAutoHyphens w:val="0"/>
                    <w:spacing w:after="0" w:line="276" w:lineRule="auto"/>
                    <w:ind w:hanging="158"/>
                    <w:contextualSpacing/>
                    <w:jc w:val="both"/>
                    <w:rPr>
                      <w:rFonts w:ascii="Times New Roman" w:eastAsia="SimSun" w:hAnsi="Times New Roman" w:cs="Times New Roman"/>
                      <w:strike/>
                      <w:sz w:val="18"/>
                      <w:szCs w:val="18"/>
                      <w:lang w:val="en-GB" w:eastAsia="x-none"/>
                    </w:rPr>
                  </w:pPr>
                  <w:r w:rsidRPr="00F45845">
                    <w:rPr>
                      <w:rFonts w:ascii="Times New Roman" w:eastAsia="SimSun" w:hAnsi="Times New Roman" w:cs="Times New Roman"/>
                      <w:sz w:val="18"/>
                      <w:szCs w:val="18"/>
                      <w:lang w:val="en-GB" w:eastAsia="x-none"/>
                    </w:rPr>
                    <w:t xml:space="preserve">Alt-1: </w:t>
                  </w:r>
                  <w:r w:rsidRPr="00F45845">
                    <w:rPr>
                      <w:rFonts w:ascii="Times New Roman" w:hAnsi="Times New Roman" w:cs="Times New Roman"/>
                      <w:sz w:val="18"/>
                      <w:szCs w:val="18"/>
                      <w:lang w:val="en-GB"/>
                    </w:rPr>
                    <w:t xml:space="preserve">The PUSCH is scheduled by MAC CE in MSG4 along with the </w:t>
                  </w:r>
                  <w:r w:rsidRPr="00F45845">
                    <w:rPr>
                      <w:rFonts w:ascii="Times New Roman" w:eastAsia="SimSun" w:hAnsi="Times New Roman" w:cs="Times New Roman"/>
                      <w:bCs/>
                      <w:sz w:val="18"/>
                      <w:szCs w:val="18"/>
                      <w:lang w:val="en-GB" w:eastAsia="x-none"/>
                    </w:rPr>
                    <w:t xml:space="preserve">aperiodic </w:t>
                  </w:r>
                  <w:r w:rsidRPr="00F45845">
                    <w:rPr>
                      <w:rFonts w:ascii="Times New Roman" w:hAnsi="Times New Roman" w:cs="Times New Roman"/>
                      <w:sz w:val="18"/>
                      <w:szCs w:val="18"/>
                      <w:lang w:val="en-GB"/>
                    </w:rPr>
                    <w:t>CSI report triggering.</w:t>
                  </w:r>
                </w:p>
                <w:p w14:paraId="30904574" w14:textId="77777777" w:rsidR="0038588C" w:rsidRPr="00F45845" w:rsidRDefault="0038588C" w:rsidP="0038588C">
                  <w:pPr>
                    <w:numPr>
                      <w:ilvl w:val="0"/>
                      <w:numId w:val="54"/>
                    </w:numPr>
                    <w:suppressAutoHyphens w:val="0"/>
                    <w:spacing w:after="0" w:line="276" w:lineRule="auto"/>
                    <w:ind w:hanging="158"/>
                    <w:contextualSpacing/>
                    <w:jc w:val="both"/>
                    <w:rPr>
                      <w:rFonts w:ascii="Times New Roman" w:eastAsia="SimSun" w:hAnsi="Times New Roman" w:cs="Times New Roman"/>
                      <w:strike/>
                      <w:sz w:val="18"/>
                      <w:szCs w:val="18"/>
                      <w:lang w:val="en-GB" w:eastAsia="x-none"/>
                    </w:rPr>
                  </w:pPr>
                  <w:r w:rsidRPr="00F45845">
                    <w:rPr>
                      <w:rFonts w:ascii="Times New Roman" w:eastAsia="SimSun" w:hAnsi="Times New Roman" w:cs="Times New Roman"/>
                      <w:sz w:val="18"/>
                      <w:szCs w:val="18"/>
                      <w:lang w:val="en-GB" w:eastAsia="x-none"/>
                    </w:rPr>
                    <w:t xml:space="preserve">Alt-2: The PUSCH is scheduled by a legacy DCI after MSG4 </w:t>
                  </w:r>
                </w:p>
                <w:p w14:paraId="29C537DA" w14:textId="77777777" w:rsidR="0038588C" w:rsidRPr="00F45845" w:rsidRDefault="0038588C" w:rsidP="0038588C">
                  <w:pPr>
                    <w:numPr>
                      <w:ilvl w:val="0"/>
                      <w:numId w:val="54"/>
                    </w:numPr>
                    <w:suppressAutoHyphens w:val="0"/>
                    <w:spacing w:after="0" w:line="276" w:lineRule="auto"/>
                    <w:ind w:hanging="158"/>
                    <w:contextualSpacing/>
                    <w:jc w:val="both"/>
                    <w:rPr>
                      <w:rFonts w:ascii="Times New Roman" w:eastAsia="SimSun" w:hAnsi="Times New Roman" w:cs="Times New Roman"/>
                      <w:sz w:val="18"/>
                      <w:szCs w:val="18"/>
                      <w:lang w:val="en-GB" w:eastAsia="x-none"/>
                    </w:rPr>
                  </w:pPr>
                  <w:r w:rsidRPr="00F45845">
                    <w:rPr>
                      <w:rFonts w:ascii="Times New Roman" w:hAnsi="Times New Roman" w:cs="Times New Roman"/>
                      <w:sz w:val="18"/>
                      <w:szCs w:val="18"/>
                      <w:lang w:val="en-GB"/>
                    </w:rPr>
                    <w:t xml:space="preserve">Alt-3: </w:t>
                  </w:r>
                  <w:r w:rsidRPr="00F45845">
                    <w:rPr>
                      <w:rFonts w:ascii="Times New Roman" w:eastAsia="SimSun" w:hAnsi="Times New Roman" w:cs="Times New Roman"/>
                      <w:sz w:val="18"/>
                      <w:szCs w:val="18"/>
                      <w:lang w:val="en-GB" w:eastAsia="x-none"/>
                    </w:rPr>
                    <w:t>The PUSCH is configured by SIBx providing resource/reporting configuration for early triggering of aperiodic CSI reporting.</w:t>
                  </w:r>
                </w:p>
                <w:p w14:paraId="68C234A5" w14:textId="67B6F6D0" w:rsidR="0038588C" w:rsidRPr="00F45845" w:rsidRDefault="0038588C" w:rsidP="0038588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Note: The timeline of PUSCH for aperiodic CSI reporting is separately discussed.</w:t>
                  </w:r>
                </w:p>
                <w:p w14:paraId="1A5CC865" w14:textId="712784E4" w:rsidR="0038588C" w:rsidRPr="00F45845" w:rsidRDefault="0038588C" w:rsidP="0038588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 xml:space="preserve">Agreement (RAN1#123): </w:t>
                  </w:r>
                </w:p>
                <w:p w14:paraId="748096AA" w14:textId="77777777" w:rsidR="0038588C" w:rsidRPr="00F45845" w:rsidRDefault="0038588C" w:rsidP="004614A8">
                  <w:pPr>
                    <w:snapToGrid w:val="0"/>
                    <w:spacing w:after="0"/>
                    <w:jc w:val="both"/>
                    <w:rPr>
                      <w:rFonts w:ascii="Times New Roman" w:hAnsi="Times New Roman" w:cs="Times New Roman"/>
                      <w:sz w:val="18"/>
                      <w:szCs w:val="16"/>
                      <w:lang w:eastAsia="zh-CN"/>
                    </w:rPr>
                  </w:pPr>
                  <w:r w:rsidRPr="00F45845">
                    <w:rPr>
                      <w:rFonts w:ascii="Times New Roman" w:eastAsia="SimSun" w:hAnsi="Times New Roman" w:cs="Times New Roman"/>
                      <w:bCs/>
                      <w:sz w:val="18"/>
                      <w:szCs w:val="16"/>
                    </w:rPr>
                    <w:t xml:space="preserve">On PUSCH allocation for MSG4-triggered aperiodic CSI reporting associated </w:t>
                  </w:r>
                  <w:r w:rsidRPr="00F45845">
                    <w:rPr>
                      <w:rFonts w:ascii="Times New Roman" w:hAnsi="Times New Roman" w:cs="Times New Roman"/>
                      <w:bCs/>
                      <w:sz w:val="18"/>
                      <w:szCs w:val="16"/>
                    </w:rPr>
                    <w:t xml:space="preserve">with </w:t>
                  </w:r>
                  <w:r w:rsidRPr="00F45845">
                    <w:rPr>
                      <w:rFonts w:ascii="Times New Roman" w:eastAsia="SimSun" w:hAnsi="Times New Roman" w:cs="Times New Roman"/>
                      <w:bCs/>
                      <w:sz w:val="18"/>
                      <w:szCs w:val="16"/>
                    </w:rPr>
                    <w:t xml:space="preserve">aperiodic CSI-RS for CSI, when UE transition from IDLE/INACTIVE to CONNECTED mode, support Alt-1 from Agreement in RAN1#122bis, i.e., </w:t>
                  </w:r>
                  <w:r w:rsidRPr="00F45845">
                    <w:rPr>
                      <w:rFonts w:ascii="Times New Roman" w:hAnsi="Times New Roman" w:cs="Times New Roman"/>
                      <w:bCs/>
                      <w:sz w:val="18"/>
                      <w:szCs w:val="16"/>
                    </w:rPr>
                    <w:t>t</w:t>
                  </w:r>
                  <w:r w:rsidRPr="00F45845">
                    <w:rPr>
                      <w:rFonts w:ascii="Times New Roman" w:hAnsi="Times New Roman" w:cs="Times New Roman"/>
                      <w:sz w:val="18"/>
                      <w:szCs w:val="16"/>
                      <w:lang w:eastAsia="zh-CN"/>
                    </w:rPr>
                    <w:t xml:space="preserve">he PUSCH is scheduled by MAC CE in MSG4 along with the </w:t>
                  </w:r>
                  <w:r w:rsidRPr="00F45845">
                    <w:rPr>
                      <w:rFonts w:ascii="Times New Roman" w:eastAsia="SimSun" w:hAnsi="Times New Roman" w:cs="Times New Roman"/>
                      <w:bCs/>
                      <w:sz w:val="18"/>
                      <w:szCs w:val="16"/>
                      <w:lang w:eastAsia="zh-CN"/>
                    </w:rPr>
                    <w:t xml:space="preserve">aperiodic </w:t>
                  </w:r>
                  <w:r w:rsidRPr="00F45845">
                    <w:rPr>
                      <w:rFonts w:ascii="Times New Roman" w:hAnsi="Times New Roman" w:cs="Times New Roman"/>
                      <w:sz w:val="18"/>
                      <w:szCs w:val="16"/>
                      <w:lang w:eastAsia="zh-CN"/>
                    </w:rPr>
                    <w:t>CSI report triggering.</w:t>
                  </w:r>
                </w:p>
                <w:p w14:paraId="0420FF02" w14:textId="77777777" w:rsidR="0038588C" w:rsidRPr="00F45845" w:rsidRDefault="0038588C" w:rsidP="0038588C">
                  <w:pPr>
                    <w:pStyle w:val="af7"/>
                    <w:numPr>
                      <w:ilvl w:val="0"/>
                      <w:numId w:val="53"/>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 xml:space="preserve">Strive to reuse legacy UL grant design in </w:t>
                  </w:r>
                  <w:proofErr w:type="gramStart"/>
                  <w:r w:rsidRPr="00F45845">
                    <w:rPr>
                      <w:rFonts w:ascii="Times New Roman" w:hAnsi="Times New Roman" w:cs="Times New Roman"/>
                      <w:sz w:val="18"/>
                      <w:szCs w:val="16"/>
                      <w:lang w:eastAsia="zh-CN"/>
                    </w:rPr>
                    <w:t>RAR</w:t>
                  </w:r>
                  <w:proofErr w:type="gramEnd"/>
                  <w:r w:rsidRPr="00F45845">
                    <w:rPr>
                      <w:rFonts w:ascii="Times New Roman" w:hAnsi="Times New Roman" w:cs="Times New Roman"/>
                      <w:sz w:val="18"/>
                      <w:szCs w:val="16"/>
                      <w:lang w:eastAsia="zh-CN"/>
                    </w:rPr>
                    <w:t xml:space="preserve"> </w:t>
                  </w:r>
                </w:p>
                <w:p w14:paraId="00E39DF6" w14:textId="77777777" w:rsidR="0038588C" w:rsidRPr="00F45845" w:rsidRDefault="0038588C" w:rsidP="0038588C">
                  <w:pPr>
                    <w:pStyle w:val="af7"/>
                    <w:numPr>
                      <w:ilvl w:val="0"/>
                      <w:numId w:val="53"/>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FFS: Whether/How to handle the re-transmission of MSG4 PDSCH with the aperiodic CSI report triggering</w:t>
                  </w:r>
                  <w:r w:rsidRPr="00F45845">
                    <w:rPr>
                      <w:rFonts w:ascii="Times New Roman" w:eastAsia="新細明體" w:hAnsi="Times New Roman" w:cs="Times New Roman"/>
                      <w:sz w:val="18"/>
                      <w:szCs w:val="16"/>
                      <w:lang w:eastAsia="zh-TW"/>
                    </w:rPr>
                    <w:t xml:space="preserve"> </w:t>
                  </w:r>
                </w:p>
                <w:p w14:paraId="372F9C9E" w14:textId="77777777" w:rsidR="0038588C" w:rsidRPr="00F45845" w:rsidRDefault="0038588C" w:rsidP="0038588C">
                  <w:pPr>
                    <w:pStyle w:val="af7"/>
                    <w:numPr>
                      <w:ilvl w:val="0"/>
                      <w:numId w:val="53"/>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eastAsia="新細明體" w:hAnsi="Times New Roman" w:cs="Times New Roman"/>
                      <w:sz w:val="18"/>
                      <w:szCs w:val="16"/>
                      <w:lang w:eastAsia="zh-TW"/>
                    </w:rPr>
                    <w:lastRenderedPageBreak/>
                    <w:t>FFS: Whether HARQ-ACK for PDSCH Msg4 is transmitted or not.</w:t>
                  </w:r>
                </w:p>
                <w:p w14:paraId="7E58C213" w14:textId="77777777" w:rsidR="0038588C" w:rsidRPr="00F45845" w:rsidRDefault="0038588C" w:rsidP="0038588C">
                  <w:pPr>
                    <w:suppressAutoHyphens w:val="0"/>
                    <w:spacing w:after="0" w:line="276" w:lineRule="auto"/>
                    <w:contextualSpacing/>
                    <w:jc w:val="both"/>
                    <w:rPr>
                      <w:rFonts w:ascii="Times New Roman" w:hAnsi="Times New Roman" w:cs="Times New Roman"/>
                      <w:sz w:val="18"/>
                      <w:szCs w:val="18"/>
                      <w:lang w:val="en-GB" w:eastAsia="zh-CN"/>
                    </w:rPr>
                  </w:pPr>
                </w:p>
                <w:p w14:paraId="72AA1012" w14:textId="53B3FE52" w:rsidR="005739F2" w:rsidRPr="00F45845" w:rsidRDefault="005739F2" w:rsidP="007139B7">
                  <w:pPr>
                    <w:suppressAutoHyphens w:val="0"/>
                    <w:spacing w:after="0" w:line="276" w:lineRule="auto"/>
                    <w:jc w:val="both"/>
                    <w:rPr>
                      <w:rFonts w:ascii="Times New Roman" w:eastAsia="DengXian" w:hAnsi="Times New Roman" w:cs="Times New Roman"/>
                      <w:sz w:val="18"/>
                      <w:szCs w:val="18"/>
                      <w:lang w:eastAsia="zh-CN"/>
                    </w:rPr>
                  </w:pPr>
                </w:p>
              </w:tc>
            </w:tr>
          </w:tbl>
          <w:p w14:paraId="4854F391"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7E10E8A0"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0CF61D2F" w14:textId="591ACE10" w:rsidR="00CB0264" w:rsidRPr="00CB0264" w:rsidRDefault="005F35A1" w:rsidP="00CB0264">
            <w:pPr>
              <w:pStyle w:val="af7"/>
              <w:numPr>
                <w:ilvl w:val="0"/>
                <w:numId w:val="32"/>
              </w:numPr>
              <w:suppressAutoHyphens w:val="0"/>
              <w:spacing w:after="0" w:line="276" w:lineRule="auto"/>
              <w:ind w:hanging="158"/>
              <w:rPr>
                <w:rFonts w:ascii="Times New Roman" w:hAnsi="Times New Roman" w:cs="Times New Roman" w:hint="eastAsia"/>
                <w:b/>
                <w:bCs/>
                <w:color w:val="000000" w:themeColor="text1"/>
                <w:sz w:val="18"/>
                <w:szCs w:val="18"/>
                <w:highlight w:val="yellow"/>
              </w:rPr>
            </w:pPr>
            <w:r w:rsidRPr="00CB0264">
              <w:rPr>
                <w:rFonts w:ascii="Times New Roman" w:eastAsia="Batang" w:hAnsi="Times New Roman" w:cs="Times New Roman"/>
                <w:color w:val="000000" w:themeColor="text1"/>
                <w:sz w:val="18"/>
                <w:szCs w:val="18"/>
                <w:highlight w:val="yellow"/>
                <w:lang w:val="en-GB" w:eastAsia="ko-KR"/>
              </w:rPr>
              <w:t xml:space="preserve">Necessary information in a triggering MAC-CE for SRS/CSI-RS/CSI triggering </w:t>
            </w:r>
          </w:p>
          <w:p w14:paraId="11AE963C" w14:textId="3FF74C83" w:rsidR="004614A8" w:rsidRPr="00F45845" w:rsidRDefault="004614A8" w:rsidP="004614A8">
            <w:pPr>
              <w:pStyle w:val="af7"/>
              <w:numPr>
                <w:ilvl w:val="0"/>
                <w:numId w:val="53"/>
              </w:numPr>
              <w:suppressAutoHyphens w:val="0"/>
              <w:spacing w:after="0" w:line="240" w:lineRule="auto"/>
              <w:ind w:hanging="158"/>
              <w:jc w:val="both"/>
              <w:rPr>
                <w:rFonts w:ascii="Times New Roman" w:eastAsia="Batang" w:hAnsi="Times New Roman" w:cs="Times New Roman"/>
                <w:sz w:val="18"/>
                <w:szCs w:val="16"/>
                <w:lang w:eastAsia="zh-CN"/>
              </w:rPr>
            </w:pPr>
            <w:r w:rsidRPr="00F45845">
              <w:rPr>
                <w:rFonts w:ascii="Times New Roman" w:hAnsi="Times New Roman" w:cs="Times New Roman"/>
                <w:sz w:val="18"/>
                <w:szCs w:val="16"/>
                <w:lang w:eastAsia="zh-CN"/>
              </w:rPr>
              <w:t>Whether/How to handle the re-transmission of MSG4 PDSCH with the aperiodic CSI report triggering</w:t>
            </w:r>
            <w:r w:rsidRPr="00F45845">
              <w:rPr>
                <w:rFonts w:ascii="Times New Roman" w:eastAsia="新細明體" w:hAnsi="Times New Roman" w:cs="Times New Roman"/>
                <w:sz w:val="18"/>
                <w:szCs w:val="16"/>
                <w:lang w:eastAsia="zh-TW"/>
              </w:rPr>
              <w:t xml:space="preserve"> </w:t>
            </w:r>
          </w:p>
          <w:p w14:paraId="57AE5C8E" w14:textId="5EEC4AB4" w:rsidR="00D810C2" w:rsidRPr="00F45845" w:rsidRDefault="004614A8" w:rsidP="004614A8">
            <w:pPr>
              <w:pStyle w:val="af7"/>
              <w:numPr>
                <w:ilvl w:val="0"/>
                <w:numId w:val="53"/>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eastAsia="新細明體" w:hAnsi="Times New Roman" w:cs="Times New Roman"/>
                <w:sz w:val="18"/>
                <w:szCs w:val="16"/>
                <w:lang w:eastAsia="zh-TW"/>
              </w:rPr>
              <w:t xml:space="preserve">Whether HARQ-ACK for PDSCH Msg4 </w:t>
            </w:r>
            <w:r w:rsidR="00CB0264">
              <w:rPr>
                <w:rFonts w:ascii="Times New Roman" w:eastAsia="新細明體" w:hAnsi="Times New Roman" w:cs="Times New Roman"/>
                <w:sz w:val="18"/>
                <w:szCs w:val="16"/>
                <w:lang w:eastAsia="zh-TW"/>
              </w:rPr>
              <w:t>is not</w:t>
            </w:r>
            <w:r w:rsidRPr="00F45845">
              <w:rPr>
                <w:rFonts w:ascii="Times New Roman" w:eastAsia="新細明體" w:hAnsi="Times New Roman" w:cs="Times New Roman"/>
                <w:sz w:val="18"/>
                <w:szCs w:val="16"/>
                <w:lang w:eastAsia="zh-TW"/>
              </w:rPr>
              <w:t xml:space="preserve"> transmitted</w:t>
            </w:r>
          </w:p>
        </w:tc>
      </w:tr>
      <w:tr w:rsidR="00D810C2" w:rsidRPr="00F45845" w14:paraId="57AE5C9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0"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57AE5C91" w14:textId="4027C329" w:rsidR="00D810C2" w:rsidRPr="00F45845" w:rsidRDefault="003A5DB2" w:rsidP="007139B7">
            <w:pPr>
              <w:suppressAutoHyphens w:val="0"/>
              <w:spacing w:after="0" w:line="276" w:lineRule="auto"/>
              <w:jc w:val="both"/>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Step-4:</w:t>
            </w:r>
            <w:r w:rsidR="00440EA1" w:rsidRPr="00F45845">
              <w:rPr>
                <w:rFonts w:ascii="Times New Roman" w:hAnsi="Times New Roman" w:cs="Times New Roman"/>
                <w:b/>
                <w:bCs/>
                <w:color w:val="000000" w:themeColor="text1"/>
                <w:sz w:val="18"/>
                <w:szCs w:val="18"/>
              </w:rPr>
              <w:t xml:space="preserve"> </w:t>
            </w:r>
            <w:r w:rsidRPr="00F45845">
              <w:rPr>
                <w:rFonts w:ascii="Times New Roman" w:hAnsi="Times New Roman" w:cs="Times New Roman"/>
                <w:color w:val="000000" w:themeColor="text1"/>
                <w:sz w:val="18"/>
                <w:szCs w:val="18"/>
              </w:rPr>
              <w:t>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70A487CC"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485C0E5" w14:textId="383850E6" w:rsidR="005739F2" w:rsidRPr="00F45845" w:rsidRDefault="00440EA1" w:rsidP="007139B7">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highlight w:val="yellow"/>
                <w:lang w:val="en-GB" w:eastAsia="ko-KR"/>
              </w:rPr>
            </w:pPr>
            <w:r w:rsidRPr="00F45845">
              <w:rPr>
                <w:rFonts w:ascii="Times New Roman" w:eastAsia="Batang" w:hAnsi="Times New Roman" w:cs="Times New Roman"/>
                <w:color w:val="000000" w:themeColor="text1"/>
                <w:sz w:val="18"/>
                <w:szCs w:val="18"/>
                <w:highlight w:val="yellow"/>
                <w:lang w:val="en-GB" w:eastAsia="ko-KR"/>
              </w:rPr>
              <w:t xml:space="preserve">On reference slot determination for applying the triggering offset, </w:t>
            </w:r>
            <w:r w:rsidR="0038588C" w:rsidRPr="00F45845">
              <w:rPr>
                <w:rFonts w:ascii="Times New Roman" w:eastAsia="Batang" w:hAnsi="Times New Roman" w:cs="Times New Roman"/>
                <w:color w:val="000000" w:themeColor="text1"/>
                <w:sz w:val="18"/>
                <w:szCs w:val="18"/>
                <w:highlight w:val="yellow"/>
                <w:lang w:val="en-GB" w:eastAsia="ko-KR"/>
              </w:rPr>
              <w:t>which one of the following alternatives do you support?</w:t>
            </w:r>
          </w:p>
          <w:p w14:paraId="54D234F2" w14:textId="77777777"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Alt-1: The reference slot is the first slot that is 3ms after the slot when UE transmits HARQ-ACK for the MSG4 PDSCH carrying the triggering MAC-CE</w:t>
            </w:r>
          </w:p>
          <w:p w14:paraId="1F460FD8" w14:textId="77777777"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Alt-2: The reference slot is the slot when UE receives the MSG4 PDSCH carrying the triggering MAC-CE</w:t>
            </w:r>
          </w:p>
          <w:p w14:paraId="0BAE7F1F" w14:textId="2379276A" w:rsidR="00440EA1" w:rsidRPr="00F45845" w:rsidRDefault="00440EA1" w:rsidP="007139B7">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highlight w:val="yellow"/>
                <w:lang w:val="en-GB" w:eastAsia="ko-KR"/>
              </w:rPr>
            </w:pPr>
            <w:r w:rsidRPr="00F45845">
              <w:rPr>
                <w:rFonts w:ascii="Times New Roman" w:eastAsia="Batang" w:hAnsi="Times New Roman" w:cs="Times New Roman"/>
                <w:color w:val="000000" w:themeColor="text1"/>
                <w:sz w:val="18"/>
                <w:szCs w:val="18"/>
                <w:highlight w:val="yellow"/>
                <w:lang w:val="en-GB" w:eastAsia="ko-KR"/>
              </w:rPr>
              <w:t>How to determine the PL RS and Tx spatial filter of SRS and QCL source of CSI-RS for CSI and TRS?</w:t>
            </w:r>
          </w:p>
          <w:p w14:paraId="26672183" w14:textId="5E2703A8"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Option-1: PDCCH DMRS (corresponding to MSG2 and/or MSG4)</w:t>
            </w:r>
          </w:p>
          <w:p w14:paraId="5D7D6C97" w14:textId="18B9EC23"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Option-2: The SSB the UE identified during the initial access </w:t>
            </w:r>
            <w:proofErr w:type="gramStart"/>
            <w:r w:rsidRPr="00F45845">
              <w:rPr>
                <w:rFonts w:ascii="Times New Roman" w:hAnsi="Times New Roman" w:cs="Times New Roman"/>
                <w:color w:val="000000" w:themeColor="text1"/>
                <w:sz w:val="18"/>
                <w:szCs w:val="18"/>
              </w:rPr>
              <w:t>procedure</w:t>
            </w:r>
            <w:proofErr w:type="gramEnd"/>
          </w:p>
          <w:p w14:paraId="192FC31E" w14:textId="5CCC732F"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Option-3: The TRS transmitted before MSG4-triggered CSI-RS for CSI or SRS</w:t>
            </w:r>
          </w:p>
          <w:p w14:paraId="5193E8B9" w14:textId="0A24F682" w:rsidR="00440EA1" w:rsidRPr="00F45845" w:rsidRDefault="00440EA1" w:rsidP="007139B7">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lang w:val="en-GB" w:eastAsia="ko-KR"/>
              </w:rPr>
            </w:pPr>
            <w:r w:rsidRPr="00F45845">
              <w:rPr>
                <w:rFonts w:ascii="Times New Roman" w:eastAsia="新細明體" w:hAnsi="Times New Roman" w:cs="Times New Roman"/>
                <w:color w:val="000000" w:themeColor="text1"/>
                <w:sz w:val="18"/>
                <w:szCs w:val="18"/>
                <w:lang w:val="en-GB" w:eastAsia="zh-TW"/>
              </w:rPr>
              <w:t xml:space="preserve">How to determine the power control parameter of SRS-AS? (e.g., following PC parameter for MSG3, configured in </w:t>
            </w:r>
            <w:proofErr w:type="gramStart"/>
            <w:r w:rsidRPr="00F45845">
              <w:rPr>
                <w:rFonts w:ascii="Times New Roman" w:eastAsia="新細明體" w:hAnsi="Times New Roman" w:cs="Times New Roman"/>
                <w:color w:val="000000" w:themeColor="text1"/>
                <w:sz w:val="18"/>
                <w:szCs w:val="18"/>
                <w:lang w:val="en-GB" w:eastAsia="zh-TW"/>
              </w:rPr>
              <w:t>SIBx</w:t>
            </w:r>
            <w:proofErr w:type="gramEnd"/>
            <w:r w:rsidRPr="00F45845">
              <w:rPr>
                <w:rFonts w:ascii="Times New Roman" w:eastAsia="新細明體" w:hAnsi="Times New Roman" w:cs="Times New Roman"/>
                <w:color w:val="000000" w:themeColor="text1"/>
                <w:sz w:val="18"/>
                <w:szCs w:val="18"/>
                <w:lang w:val="en-GB" w:eastAsia="zh-TW"/>
              </w:rPr>
              <w:t xml:space="preserve"> or indicated in MSG4 MAC-CE)</w:t>
            </w:r>
          </w:p>
          <w:p w14:paraId="67F3885F" w14:textId="0964CF47" w:rsidR="00440EA1" w:rsidRPr="00F45845" w:rsidRDefault="00211624" w:rsidP="007139B7">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highlight w:val="yellow"/>
                <w:lang w:val="en-GB" w:eastAsia="ko-KR"/>
              </w:rPr>
            </w:pPr>
            <w:r w:rsidRPr="00F45845">
              <w:rPr>
                <w:rFonts w:ascii="Times New Roman" w:eastAsia="Batang" w:hAnsi="Times New Roman" w:cs="Times New Roman"/>
                <w:color w:val="000000" w:themeColor="text1"/>
                <w:sz w:val="18"/>
                <w:szCs w:val="18"/>
                <w:highlight w:val="yellow"/>
                <w:lang w:val="en-GB" w:eastAsia="ko-KR"/>
              </w:rPr>
              <w:t>For this scenario, w</w:t>
            </w:r>
            <w:r w:rsidR="00440EA1" w:rsidRPr="00F45845">
              <w:rPr>
                <w:rFonts w:ascii="Times New Roman" w:eastAsia="Batang" w:hAnsi="Times New Roman" w:cs="Times New Roman"/>
                <w:color w:val="000000" w:themeColor="text1"/>
                <w:sz w:val="18"/>
                <w:szCs w:val="18"/>
                <w:highlight w:val="yellow"/>
                <w:lang w:val="en-GB" w:eastAsia="ko-KR"/>
              </w:rPr>
              <w:t>hether to apply legacy CSI computation delay requirement (</w:t>
            </w:r>
            <m:oMath>
              <m:sSub>
                <m:sSubPr>
                  <m:ctrlPr>
                    <w:rPr>
                      <w:rFonts w:ascii="Cambria Math" w:eastAsia="Batang" w:hAnsi="Cambria Math" w:cs="Times New Roman"/>
                      <w:color w:val="000000" w:themeColor="text1"/>
                      <w:sz w:val="18"/>
                      <w:szCs w:val="18"/>
                      <w:highlight w:val="yellow"/>
                      <w:lang w:val="en-GB" w:eastAsia="ko-KR"/>
                    </w:rPr>
                  </m:ctrlPr>
                </m:sSubPr>
                <m:e>
                  <m:r>
                    <m:rPr>
                      <m:sty m:val="bi"/>
                    </m:rPr>
                    <w:rPr>
                      <w:rFonts w:ascii="Cambria Math" w:eastAsia="Batang" w:hAnsi="Cambria Math" w:cs="Times New Roman"/>
                      <w:color w:val="000000" w:themeColor="text1"/>
                      <w:sz w:val="18"/>
                      <w:szCs w:val="18"/>
                      <w:highlight w:val="yellow"/>
                      <w:lang w:val="en-GB" w:eastAsia="ko-KR"/>
                    </w:rPr>
                    <m:t>Z</m:t>
                  </m:r>
                </m:e>
                <m:sub>
                  <m:r>
                    <m:rPr>
                      <m:sty m:val="b"/>
                    </m:rPr>
                    <w:rPr>
                      <w:rFonts w:ascii="Cambria Math" w:eastAsia="Batang" w:hAnsi="Cambria Math" w:cs="Times New Roman"/>
                      <w:color w:val="000000" w:themeColor="text1"/>
                      <w:sz w:val="18"/>
                      <w:szCs w:val="18"/>
                      <w:highlight w:val="yellow"/>
                      <w:lang w:val="en-GB" w:eastAsia="ko-KR"/>
                    </w:rPr>
                    <m:t>2</m:t>
                  </m:r>
                </m:sub>
              </m:sSub>
              <m:r>
                <m:rPr>
                  <m:sty m:val="p"/>
                </m:rPr>
                <w:rPr>
                  <w:rFonts w:ascii="Cambria Math" w:eastAsia="Batang" w:hAnsi="Cambria Math" w:cs="Times New Roman"/>
                  <w:color w:val="000000" w:themeColor="text1"/>
                  <w:sz w:val="18"/>
                  <w:szCs w:val="18"/>
                  <w:highlight w:val="yellow"/>
                  <w:lang w:val="en-GB" w:eastAsia="ko-KR"/>
                </w:rPr>
                <m:t xml:space="preserve">, </m:t>
              </m:r>
              <m:sSubSup>
                <m:sSubSupPr>
                  <m:ctrlPr>
                    <w:rPr>
                      <w:rFonts w:ascii="Cambria Math" w:eastAsia="Batang" w:hAnsi="Cambria Math" w:cs="Times New Roman"/>
                      <w:color w:val="000000" w:themeColor="text1"/>
                      <w:sz w:val="18"/>
                      <w:szCs w:val="18"/>
                      <w:highlight w:val="yellow"/>
                      <w:lang w:val="en-GB" w:eastAsia="ko-KR"/>
                    </w:rPr>
                  </m:ctrlPr>
                </m:sSubSupPr>
                <m:e>
                  <m:r>
                    <m:rPr>
                      <m:sty m:val="bi"/>
                    </m:rPr>
                    <w:rPr>
                      <w:rFonts w:ascii="Cambria Math" w:eastAsia="Batang" w:hAnsi="Cambria Math" w:cs="Times New Roman"/>
                      <w:color w:val="000000" w:themeColor="text1"/>
                      <w:sz w:val="18"/>
                      <w:szCs w:val="18"/>
                      <w:highlight w:val="yellow"/>
                      <w:lang w:val="en-GB" w:eastAsia="ko-KR"/>
                    </w:rPr>
                    <m:t>Z</m:t>
                  </m:r>
                </m:e>
                <m:sub>
                  <m:r>
                    <m:rPr>
                      <m:sty m:val="b"/>
                    </m:rPr>
                    <w:rPr>
                      <w:rFonts w:ascii="Cambria Math" w:eastAsia="Batang" w:hAnsi="Cambria Math" w:cs="Times New Roman"/>
                      <w:color w:val="000000" w:themeColor="text1"/>
                      <w:sz w:val="18"/>
                      <w:szCs w:val="18"/>
                      <w:highlight w:val="yellow"/>
                      <w:lang w:val="en-GB" w:eastAsia="ko-KR"/>
                    </w:rPr>
                    <m:t>2</m:t>
                  </m:r>
                </m:sub>
                <m:sup>
                  <m:r>
                    <m:rPr>
                      <m:sty m:val="p"/>
                    </m:rPr>
                    <w:rPr>
                      <w:rFonts w:ascii="Cambria Math" w:eastAsia="Batang" w:hAnsi="Cambria Math" w:cs="Times New Roman"/>
                      <w:color w:val="000000" w:themeColor="text1"/>
                      <w:sz w:val="18"/>
                      <w:szCs w:val="18"/>
                      <w:highlight w:val="yellow"/>
                      <w:lang w:val="en-GB" w:eastAsia="ko-KR"/>
                    </w:rPr>
                    <m:t>'</m:t>
                  </m:r>
                </m:sup>
              </m:sSubSup>
            </m:oMath>
            <w:r w:rsidR="00440EA1" w:rsidRPr="00F45845">
              <w:rPr>
                <w:rFonts w:ascii="Times New Roman" w:eastAsia="Batang" w:hAnsi="Times New Roman" w:cs="Times New Roman"/>
                <w:color w:val="000000" w:themeColor="text1"/>
                <w:sz w:val="18"/>
                <w:szCs w:val="18"/>
                <w:highlight w:val="yellow"/>
                <w:lang w:val="en-GB" w:eastAsia="ko-KR"/>
              </w:rPr>
              <w:t xml:space="preserve">) for </w:t>
            </w:r>
            <w:r w:rsidRPr="00F45845">
              <w:rPr>
                <w:rFonts w:ascii="Times New Roman" w:eastAsia="Batang" w:hAnsi="Times New Roman" w:cs="Times New Roman"/>
                <w:color w:val="000000" w:themeColor="text1"/>
                <w:sz w:val="18"/>
                <w:szCs w:val="18"/>
                <w:highlight w:val="yellow"/>
                <w:lang w:val="en-GB" w:eastAsia="ko-KR"/>
              </w:rPr>
              <w:t>MACCE</w:t>
            </w:r>
            <w:r w:rsidR="00440EA1" w:rsidRPr="00F45845">
              <w:rPr>
                <w:rFonts w:ascii="Times New Roman" w:eastAsia="Batang" w:hAnsi="Times New Roman" w:cs="Times New Roman"/>
                <w:color w:val="000000" w:themeColor="text1"/>
                <w:sz w:val="18"/>
                <w:szCs w:val="18"/>
                <w:highlight w:val="yellow"/>
                <w:lang w:val="en-GB" w:eastAsia="ko-KR"/>
              </w:rPr>
              <w:t xml:space="preserve">-triggered aperiodic CSI reporting associated with aperiodic CSI-RS for CSI as follows? </w:t>
            </w:r>
          </w:p>
          <w:p w14:paraId="04C39C07" w14:textId="77777777" w:rsidR="00440EA1"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The duration between the first symbol of the reference slot and the first symbol of PUSCH carrying aperiodic CSI report should satisfy the legacy CSI computation </w:t>
            </w:r>
            <m:oMath>
              <m:sSub>
                <m:sSubPr>
                  <m:ctrlPr>
                    <w:rPr>
                      <w:rFonts w:ascii="Cambria Math" w:hAnsi="Cambria Math" w:cs="Times New Roman"/>
                      <w:color w:val="000000" w:themeColor="text1"/>
                      <w:sz w:val="18"/>
                      <w:szCs w:val="18"/>
                    </w:rPr>
                  </m:ctrlPr>
                </m:sSubPr>
                <m:e>
                  <m:r>
                    <w:rPr>
                      <w:rFonts w:ascii="Cambria Math" w:hAnsi="Cambria Math" w:cs="Times New Roman"/>
                      <w:color w:val="000000" w:themeColor="text1"/>
                      <w:sz w:val="18"/>
                      <w:szCs w:val="18"/>
                    </w:rPr>
                    <m:t>Z</m:t>
                  </m:r>
                </m:e>
                <m:sub>
                  <m:r>
                    <m:rPr>
                      <m:sty m:val="p"/>
                    </m:rPr>
                    <w:rPr>
                      <w:rFonts w:ascii="Cambria Math" w:hAnsi="Cambria Math" w:cs="Times New Roman"/>
                      <w:color w:val="000000" w:themeColor="text1"/>
                      <w:sz w:val="18"/>
                      <w:szCs w:val="18"/>
                    </w:rPr>
                    <m:t>2</m:t>
                  </m:r>
                </m:sub>
              </m:sSub>
            </m:oMath>
            <w:r w:rsidRPr="00F45845">
              <w:rPr>
                <w:rFonts w:ascii="Times New Roman" w:hAnsi="Times New Roman" w:cs="Times New Roman"/>
                <w:color w:val="000000" w:themeColor="text1"/>
                <w:sz w:val="18"/>
                <w:szCs w:val="18"/>
              </w:rPr>
              <w:t xml:space="preserve"> delay requirement. </w:t>
            </w:r>
          </w:p>
          <w:p w14:paraId="5F456127" w14:textId="77777777" w:rsidR="00440EA1" w:rsidRPr="00F45845" w:rsidRDefault="00440EA1" w:rsidP="007139B7">
            <w:pPr>
              <w:numPr>
                <w:ilvl w:val="2"/>
                <w:numId w:val="48"/>
              </w:numPr>
              <w:tabs>
                <w:tab w:val="left" w:pos="0"/>
                <w:tab w:val="left" w:pos="294"/>
              </w:tabs>
              <w:suppressAutoHyphens w:val="0"/>
              <w:spacing w:after="0" w:line="276" w:lineRule="auto"/>
              <w:ind w:left="1020" w:hanging="113"/>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The definition of the reference slot follows the outcome of Question 2 in Issue 1.1.5.</w:t>
            </w:r>
          </w:p>
          <w:p w14:paraId="57AE5C98" w14:textId="290058E2" w:rsidR="00D810C2" w:rsidRPr="00F45845" w:rsidRDefault="00440EA1" w:rsidP="007139B7">
            <w:pPr>
              <w:numPr>
                <w:ilvl w:val="1"/>
                <w:numId w:val="48"/>
              </w:numPr>
              <w:tabs>
                <w:tab w:val="left" w:pos="0"/>
              </w:tabs>
              <w:suppressAutoHyphens w:val="0"/>
              <w:spacing w:after="0" w:line="276" w:lineRule="auto"/>
              <w:ind w:left="709" w:hanging="142"/>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hAnsi="Cambria Math" w:cs="Times New Roman"/>
                      <w:color w:val="000000" w:themeColor="text1"/>
                      <w:sz w:val="18"/>
                      <w:szCs w:val="18"/>
                    </w:rPr>
                  </m:ctrlPr>
                </m:sSubSupPr>
                <m:e>
                  <m:r>
                    <w:rPr>
                      <w:rFonts w:ascii="Cambria Math" w:hAnsi="Cambria Math" w:cs="Times New Roman"/>
                      <w:color w:val="000000" w:themeColor="text1"/>
                      <w:sz w:val="18"/>
                      <w:szCs w:val="18"/>
                    </w:rPr>
                    <m:t>Z</m:t>
                  </m:r>
                </m:e>
                <m:sub>
                  <m:r>
                    <m:rPr>
                      <m:sty m:val="p"/>
                    </m:rPr>
                    <w:rPr>
                      <w:rFonts w:ascii="Cambria Math" w:hAnsi="Cambria Math" w:cs="Times New Roman"/>
                      <w:color w:val="000000" w:themeColor="text1"/>
                      <w:sz w:val="18"/>
                      <w:szCs w:val="18"/>
                    </w:rPr>
                    <m:t>2</m:t>
                  </m:r>
                </m:sub>
                <m:sup>
                  <m:r>
                    <m:rPr>
                      <m:sty m:val="p"/>
                    </m:rPr>
                    <w:rPr>
                      <w:rFonts w:ascii="Cambria Math" w:hAnsi="Cambria Math" w:cs="Times New Roman"/>
                      <w:color w:val="000000" w:themeColor="text1"/>
                      <w:sz w:val="18"/>
                      <w:szCs w:val="18"/>
                    </w:rPr>
                    <m:t>'</m:t>
                  </m:r>
                </m:sup>
              </m:sSubSup>
            </m:oMath>
            <w:r w:rsidRPr="00F45845">
              <w:rPr>
                <w:rFonts w:ascii="Times New Roman" w:hAnsi="Times New Roman" w:cs="Times New Roman"/>
                <w:color w:val="000000" w:themeColor="text1"/>
                <w:sz w:val="18"/>
                <w:szCs w:val="18"/>
              </w:rPr>
              <w:t xml:space="preserve"> delay requirement. </w:t>
            </w:r>
          </w:p>
        </w:tc>
      </w:tr>
      <w:tr w:rsidR="00D810C2" w:rsidRPr="00F45845" w14:paraId="57AE5C9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A"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1.1.6</w:t>
            </w:r>
          </w:p>
        </w:tc>
        <w:tc>
          <w:tcPr>
            <w:tcW w:w="2254" w:type="dxa"/>
            <w:tcBorders>
              <w:top w:val="single" w:sz="4" w:space="0" w:color="auto"/>
              <w:left w:val="single" w:sz="4" w:space="0" w:color="auto"/>
              <w:bottom w:val="single" w:sz="4" w:space="0" w:color="auto"/>
              <w:right w:val="single" w:sz="4" w:space="0" w:color="auto"/>
            </w:tcBorders>
          </w:tcPr>
          <w:p w14:paraId="57AE5C9B" w14:textId="77777777" w:rsidR="00D810C2" w:rsidRPr="00F45845" w:rsidRDefault="003A5DB2" w:rsidP="007139B7">
            <w:pPr>
              <w:suppressAutoHyphens w:val="0"/>
              <w:spacing w:after="0" w:line="276" w:lineRule="auto"/>
              <w:rPr>
                <w:rFonts w:ascii="Times New Roman" w:hAnsi="Times New Roman" w:cs="Times New Roman"/>
                <w:sz w:val="18"/>
                <w:szCs w:val="18"/>
              </w:rPr>
            </w:pPr>
            <w:r w:rsidRPr="00F45845">
              <w:rPr>
                <w:rFonts w:ascii="Times New Roman" w:hAnsi="Times New Roman" w:cs="Times New Roman"/>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4F24C22" w14:textId="0D7001D5"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w:t>
            </w:r>
            <w:r w:rsidR="00440EA1" w:rsidRPr="00F45845">
              <w:rPr>
                <w:rFonts w:ascii="Times New Roman" w:hAnsi="Times New Roman" w:cs="Times New Roman"/>
                <w:b/>
                <w:color w:val="000000" w:themeColor="text1"/>
                <w:sz w:val="18"/>
                <w:szCs w:val="18"/>
              </w:rPr>
              <w:t>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30B3F93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39BA5D8E" w14:textId="77777777" w:rsidR="005739F2" w:rsidRPr="00F45845" w:rsidRDefault="005739F2" w:rsidP="007139B7">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3DA3D047" w14:textId="77777777" w:rsidR="005739F2" w:rsidRPr="00F45845" w:rsidRDefault="005739F2" w:rsidP="007139B7">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support the followings</w:t>
                  </w:r>
                  <w:r w:rsidRPr="00F45845">
                    <w:rPr>
                      <w:rFonts w:ascii="Times New Roman" w:eastAsia="Batang" w:hAnsi="Times New Roman" w:cs="Times New Roman"/>
                      <w:sz w:val="18"/>
                      <w:szCs w:val="18"/>
                      <w:lang w:val="en-GB" w:eastAsia="en-US"/>
                    </w:rPr>
                    <w:t xml:space="preserve"> for aperiodic CSI reporting triggered by MSG4</w:t>
                  </w:r>
                  <w:r w:rsidRPr="00F45845">
                    <w:rPr>
                      <w:rFonts w:ascii="Times New Roman" w:eastAsia="SimSun" w:hAnsi="Times New Roman" w:cs="Times New Roman"/>
                      <w:bCs/>
                      <w:sz w:val="18"/>
                      <w:szCs w:val="18"/>
                      <w:lang w:val="en-GB" w:eastAsia="en-US"/>
                    </w:rPr>
                    <w:t>:</w:t>
                  </w:r>
                </w:p>
                <w:p w14:paraId="5079F667" w14:textId="77777777" w:rsidR="005739F2" w:rsidRPr="00F45845" w:rsidRDefault="005739F2" w:rsidP="007139B7">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w:t>
                  </w:r>
                  <w:proofErr w:type="gramStart"/>
                  <w:r w:rsidRPr="00F45845">
                    <w:rPr>
                      <w:rFonts w:ascii="Times New Roman" w:hAnsi="Times New Roman" w:cs="Times New Roman"/>
                      <w:color w:val="000000"/>
                      <w:sz w:val="18"/>
                      <w:szCs w:val="18"/>
                      <w:lang w:val="en-GB" w:eastAsia="zh-CN"/>
                    </w:rPr>
                    <w:t>CQI’</w:t>
                  </w:r>
                  <w:proofErr w:type="gramEnd"/>
                </w:p>
                <w:p w14:paraId="71EEB99D" w14:textId="77777777" w:rsidR="005739F2" w:rsidRPr="00F45845" w:rsidRDefault="005739F2" w:rsidP="007139B7">
                  <w:pPr>
                    <w:numPr>
                      <w:ilvl w:val="1"/>
                      <w:numId w:val="34"/>
                    </w:numPr>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FFS: ‘CRI-RI-LI-PMI-CQI’</w:t>
                  </w:r>
                </w:p>
                <w:p w14:paraId="68BCDE95" w14:textId="3605B77F" w:rsidR="005739F2" w:rsidRPr="00F45845" w:rsidRDefault="005739F2" w:rsidP="007139B7">
                  <w:pPr>
                    <w:numPr>
                      <w:ilvl w:val="0"/>
                      <w:numId w:val="35"/>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CRI-RI-CQI</w:t>
                  </w:r>
                  <w:r w:rsidRPr="00F45845">
                    <w:rPr>
                      <w:rFonts w:ascii="Times New Roman" w:hAnsi="Times New Roman" w:cs="Times New Roman"/>
                      <w:color w:val="000000"/>
                      <w:sz w:val="18"/>
                      <w:szCs w:val="18"/>
                      <w:lang w:val="en-GB"/>
                    </w:rPr>
                    <w:t>’</w:t>
                  </w:r>
                </w:p>
              </w:tc>
            </w:tr>
          </w:tbl>
          <w:p w14:paraId="036C427F"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6B3FA640" w14:textId="77777777"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C9C15F9" w14:textId="045185C5" w:rsidR="005739F2" w:rsidRPr="00F45845" w:rsidRDefault="005739F2" w:rsidP="007139B7">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57AE5C9D" w14:textId="28A77A67" w:rsidR="00D810C2" w:rsidRPr="00F45845" w:rsidRDefault="00D810C2" w:rsidP="007139B7">
            <w:pPr>
              <w:snapToGrid w:val="0"/>
              <w:spacing w:after="0" w:line="276" w:lineRule="auto"/>
              <w:jc w:val="both"/>
              <w:rPr>
                <w:rFonts w:ascii="Times New Roman" w:eastAsia="SimSun" w:hAnsi="Times New Roman" w:cs="Times New Roman"/>
                <w:b/>
                <w:bCs/>
                <w:color w:val="000000" w:themeColor="text1"/>
                <w:sz w:val="18"/>
                <w:szCs w:val="18"/>
                <w:lang w:eastAsia="en-US"/>
              </w:rPr>
            </w:pPr>
          </w:p>
        </w:tc>
      </w:tr>
    </w:tbl>
    <w:p w14:paraId="57AE5CE2" w14:textId="77777777" w:rsidR="00D810C2" w:rsidRPr="00F45845" w:rsidRDefault="00D810C2" w:rsidP="007139B7">
      <w:pPr>
        <w:spacing w:line="276" w:lineRule="auto"/>
        <w:jc w:val="both"/>
        <w:rPr>
          <w:rFonts w:ascii="Times New Roman" w:hAnsi="Times New Roman" w:cs="Times New Roman"/>
          <w:sz w:val="20"/>
          <w:szCs w:val="20"/>
        </w:rPr>
      </w:pPr>
    </w:p>
    <w:p w14:paraId="57AE5CE3" w14:textId="77777777" w:rsidR="00D810C2" w:rsidRPr="00F45845" w:rsidRDefault="003A5DB2" w:rsidP="007139B7">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Issue 1.2 – SCell transition from deactivation to activation</w:t>
      </w:r>
    </w:p>
    <w:p w14:paraId="57AE5CE4" w14:textId="77777777" w:rsidR="00D810C2" w:rsidRPr="00F45845" w:rsidRDefault="003A5DB2" w:rsidP="007139B7">
      <w:pPr>
        <w:pStyle w:val="a3"/>
        <w:spacing w:before="240" w:line="276" w:lineRule="auto"/>
        <w:jc w:val="center"/>
        <w:rPr>
          <w:rFonts w:ascii="Times New Roman" w:hAnsi="Times New Roman" w:cs="Times New Roman"/>
        </w:rPr>
      </w:pPr>
      <w:r w:rsidRPr="00F45845">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0C2" w:rsidRPr="00F45845" w14:paraId="57AE5CE8" w14:textId="77777777">
        <w:trPr>
          <w:trHeight w:val="77"/>
        </w:trPr>
        <w:tc>
          <w:tcPr>
            <w:tcW w:w="576" w:type="dxa"/>
            <w:shd w:val="clear" w:color="auto" w:fill="D9D9D9" w:themeFill="background1" w:themeFillShade="D9"/>
          </w:tcPr>
          <w:p w14:paraId="57AE5CE5"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shd w:val="clear" w:color="auto" w:fill="D9D9D9" w:themeFill="background1" w:themeFillShade="D9"/>
          </w:tcPr>
          <w:p w14:paraId="57AE5CE6"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shd w:val="clear" w:color="auto" w:fill="D9D9D9" w:themeFill="background1" w:themeFillShade="D9"/>
          </w:tcPr>
          <w:p w14:paraId="57AE5CE7"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01" w14:textId="77777777">
        <w:trPr>
          <w:trHeight w:val="60"/>
        </w:trPr>
        <w:tc>
          <w:tcPr>
            <w:tcW w:w="576" w:type="dxa"/>
          </w:tcPr>
          <w:p w14:paraId="57AE5CE9"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1.2.1</w:t>
            </w:r>
          </w:p>
        </w:tc>
        <w:tc>
          <w:tcPr>
            <w:tcW w:w="2254" w:type="dxa"/>
          </w:tcPr>
          <w:p w14:paraId="57AE5CEA"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Use case of early triggering </w:t>
            </w:r>
          </w:p>
        </w:tc>
        <w:tc>
          <w:tcPr>
            <w:tcW w:w="7097" w:type="dxa"/>
          </w:tcPr>
          <w:p w14:paraId="0935FDB5" w14:textId="271B6A39" w:rsidR="00440EA1" w:rsidRPr="00F45845" w:rsidRDefault="00440EA1"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6871"/>
            </w:tblGrid>
            <w:tr w:rsidR="00440EA1" w:rsidRPr="00F45845" w14:paraId="3FEEC0A1" w14:textId="77777777" w:rsidTr="00440EA1">
              <w:tc>
                <w:tcPr>
                  <w:tcW w:w="6871" w:type="dxa"/>
                </w:tcPr>
                <w:p w14:paraId="24229D0F" w14:textId="2915A776" w:rsidR="007139B7" w:rsidRPr="00F45845" w:rsidRDefault="007139B7" w:rsidP="007139B7">
                  <w:pPr>
                    <w:snapToGrid w:val="0"/>
                    <w:spacing w:after="0" w:line="276" w:lineRule="auto"/>
                    <w:jc w:val="both"/>
                    <w:rPr>
                      <w:rFonts w:ascii="Times New Roman" w:eastAsia="SimSun" w:hAnsi="Times New Roman" w:cs="Times New Roman"/>
                      <w:b/>
                      <w:color w:val="000000"/>
                      <w:sz w:val="18"/>
                      <w:szCs w:val="18"/>
                    </w:rPr>
                  </w:pPr>
                  <w:r w:rsidRPr="00F45845">
                    <w:rPr>
                      <w:rFonts w:ascii="Times New Roman" w:eastAsia="SimSun" w:hAnsi="Times New Roman" w:cs="Times New Roman"/>
                      <w:b/>
                      <w:color w:val="000000"/>
                      <w:sz w:val="18"/>
                      <w:szCs w:val="18"/>
                      <w:highlight w:val="green"/>
                    </w:rPr>
                    <w:t>Agreement (RAN1#122)</w:t>
                  </w:r>
                </w:p>
                <w:p w14:paraId="5EF012C7" w14:textId="77777777" w:rsidR="007139B7" w:rsidRPr="00F45845" w:rsidRDefault="007139B7" w:rsidP="007139B7">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lastRenderedPageBreak/>
                    <w:t>For early triggering of SRS-AS when SCell transition from deactivation to activation, support at least aperiodic SRS-AS</w:t>
                  </w:r>
                  <w:r w:rsidRPr="00F45845">
                    <w:rPr>
                      <w:rFonts w:ascii="Times New Roman" w:hAnsi="Times New Roman" w:cs="Times New Roman"/>
                      <w:bCs/>
                      <w:sz w:val="18"/>
                      <w:szCs w:val="18"/>
                    </w:rPr>
                    <w:t xml:space="preserve"> transmission on a SCell, </w:t>
                  </w:r>
                  <w:r w:rsidRPr="00F45845">
                    <w:rPr>
                      <w:rFonts w:ascii="Times New Roman" w:eastAsia="SimSun" w:hAnsi="Times New Roman" w:cs="Times New Roman"/>
                      <w:bCs/>
                      <w:sz w:val="18"/>
                      <w:szCs w:val="18"/>
                    </w:rPr>
                    <w:t>triggered based on legacy SCell activation command activating the SCell.</w:t>
                  </w:r>
                </w:p>
                <w:p w14:paraId="3B0D3D53" w14:textId="77777777" w:rsidR="007139B7" w:rsidRPr="00F45845" w:rsidRDefault="007139B7" w:rsidP="007139B7">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eastAsia="Batang" w:hAnsi="Times New Roman" w:cs="Times New Roman"/>
                      <w:bCs/>
                      <w:sz w:val="18"/>
                      <w:szCs w:val="18"/>
                      <w:lang w:val="en-GB" w:eastAsia="ko-KR"/>
                    </w:rPr>
                    <w:t>FFS: Timeline of the aperiodic SRS-AS transmission (requirement is up to RAN4)</w:t>
                  </w:r>
                </w:p>
                <w:p w14:paraId="05F67B9D" w14:textId="77777777" w:rsidR="007139B7" w:rsidRPr="00F45845" w:rsidRDefault="007139B7" w:rsidP="007139B7">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hAnsi="Times New Roman" w:cs="Times New Roman"/>
                      <w:bCs/>
                      <w:sz w:val="18"/>
                      <w:szCs w:val="18"/>
                      <w:lang w:val="en-GB" w:eastAsia="ko-KR"/>
                    </w:rPr>
                    <w:t>FFS: How to trigger the aperiodic SRS-AS transmission based on legacy SCell activation command</w:t>
                  </w:r>
                </w:p>
                <w:p w14:paraId="5BF0DD12" w14:textId="77777777" w:rsidR="007139B7" w:rsidRPr="00F45845" w:rsidRDefault="007139B7" w:rsidP="007139B7">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eastAsia="Batang" w:hAnsi="Times New Roman" w:cs="Times New Roman"/>
                      <w:bCs/>
                      <w:sz w:val="18"/>
                      <w:szCs w:val="18"/>
                      <w:lang w:val="en-GB" w:eastAsia="ko-KR"/>
                    </w:rPr>
                    <w:t>FFS:</w:t>
                  </w:r>
                  <w:r w:rsidRPr="00F45845">
                    <w:rPr>
                      <w:rFonts w:ascii="Times New Roman" w:hAnsi="Times New Roman" w:cs="Times New Roman"/>
                      <w:bCs/>
                      <w:sz w:val="18"/>
                      <w:szCs w:val="18"/>
                      <w:lang w:val="en-GB" w:eastAsia="ko-KR"/>
                    </w:rPr>
                    <w:t xml:space="preserve"> Whether/what new information is provided in </w:t>
                  </w:r>
                  <w:r w:rsidRPr="00F45845">
                    <w:rPr>
                      <w:rFonts w:ascii="Times New Roman" w:eastAsia="Batang" w:hAnsi="Times New Roman" w:cs="Times New Roman"/>
                      <w:bCs/>
                      <w:sz w:val="18"/>
                      <w:szCs w:val="18"/>
                      <w:lang w:val="en-GB" w:eastAsia="ko-KR"/>
                    </w:rPr>
                    <w:t>SCell activation command?</w:t>
                  </w:r>
                </w:p>
                <w:p w14:paraId="425DEDBB" w14:textId="77777777" w:rsidR="007139B7" w:rsidRPr="00F45845" w:rsidRDefault="007139B7" w:rsidP="007139B7">
                  <w:pPr>
                    <w:snapToGrid w:val="0"/>
                    <w:spacing w:after="0" w:line="276" w:lineRule="auto"/>
                    <w:ind w:left="840"/>
                    <w:contextualSpacing/>
                    <w:jc w:val="both"/>
                    <w:rPr>
                      <w:rFonts w:ascii="Times New Roman" w:eastAsia="Batang" w:hAnsi="Times New Roman" w:cs="Times New Roman"/>
                      <w:bCs/>
                      <w:color w:val="FF0000"/>
                      <w:sz w:val="18"/>
                      <w:szCs w:val="18"/>
                      <w:lang w:val="en-GB" w:eastAsia="ko-KR"/>
                    </w:rPr>
                  </w:pPr>
                </w:p>
                <w:p w14:paraId="2875F1E2" w14:textId="5A787543" w:rsidR="007139B7" w:rsidRPr="00F45845" w:rsidRDefault="007139B7" w:rsidP="007139B7">
                  <w:pPr>
                    <w:snapToGrid w:val="0"/>
                    <w:spacing w:after="0" w:line="276" w:lineRule="auto"/>
                    <w:jc w:val="both"/>
                    <w:rPr>
                      <w:rFonts w:ascii="Times New Roman" w:eastAsia="SimSun" w:hAnsi="Times New Roman" w:cs="Times New Roman"/>
                      <w:b/>
                      <w:color w:val="000000"/>
                      <w:sz w:val="18"/>
                      <w:szCs w:val="18"/>
                    </w:rPr>
                  </w:pPr>
                  <w:r w:rsidRPr="00F45845">
                    <w:rPr>
                      <w:rFonts w:ascii="Times New Roman" w:eastAsia="SimSun" w:hAnsi="Times New Roman" w:cs="Times New Roman"/>
                      <w:b/>
                      <w:color w:val="000000"/>
                      <w:sz w:val="18"/>
                      <w:szCs w:val="18"/>
                      <w:highlight w:val="green"/>
                    </w:rPr>
                    <w:t>Agreement (RAN1#122)</w:t>
                  </w:r>
                </w:p>
                <w:p w14:paraId="4FCD2180" w14:textId="77777777" w:rsidR="007139B7" w:rsidRPr="00F45845" w:rsidRDefault="007139B7" w:rsidP="007139B7">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For early triggering of CSI/CSI-RS when SCell transition from deactivation to activation, support aperiodic CSI reporting</w:t>
                  </w:r>
                  <w:r w:rsidRPr="00F45845">
                    <w:rPr>
                      <w:rFonts w:ascii="Times New Roman" w:hAnsi="Times New Roman" w:cs="Times New Roman"/>
                      <w:bCs/>
                      <w:sz w:val="18"/>
                      <w:szCs w:val="18"/>
                    </w:rPr>
                    <w:t xml:space="preserve"> for a SCell</w:t>
                  </w:r>
                  <w:r w:rsidRPr="00F45845">
                    <w:rPr>
                      <w:rFonts w:ascii="Times New Roman" w:hAnsi="Times New Roman" w:cs="Times New Roman"/>
                      <w:bCs/>
                      <w:strike/>
                      <w:sz w:val="18"/>
                      <w:szCs w:val="18"/>
                    </w:rPr>
                    <w:t xml:space="preserve"> </w:t>
                  </w:r>
                  <w:r w:rsidRPr="00F45845">
                    <w:rPr>
                      <w:rFonts w:ascii="Times New Roman" w:eastAsia="SimSun" w:hAnsi="Times New Roman" w:cs="Times New Roman"/>
                      <w:bCs/>
                      <w:sz w:val="18"/>
                      <w:szCs w:val="18"/>
                    </w:rPr>
                    <w:t>triggered based on legacy SCell activation command</w:t>
                  </w:r>
                  <w:r w:rsidRPr="00F45845">
                    <w:rPr>
                      <w:rFonts w:ascii="Times New Roman" w:hAnsi="Times New Roman" w:cs="Times New Roman"/>
                      <w:bCs/>
                      <w:sz w:val="18"/>
                      <w:szCs w:val="18"/>
                    </w:rPr>
                    <w:t xml:space="preserve"> </w:t>
                  </w:r>
                  <w:r w:rsidRPr="00F45845">
                    <w:rPr>
                      <w:rFonts w:ascii="Times New Roman" w:eastAsia="SimSun" w:hAnsi="Times New Roman" w:cs="Times New Roman"/>
                      <w:bCs/>
                      <w:sz w:val="18"/>
                      <w:szCs w:val="18"/>
                    </w:rPr>
                    <w:t>activating the SCell.</w:t>
                  </w:r>
                </w:p>
                <w:p w14:paraId="0B8B0066" w14:textId="77777777" w:rsidR="007139B7" w:rsidRPr="00F45845" w:rsidRDefault="007139B7"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The aperiodic CSI reporting is </w:t>
                  </w:r>
                  <w:proofErr w:type="spellStart"/>
                  <w:r w:rsidRPr="00F45845">
                    <w:rPr>
                      <w:rFonts w:ascii="Times New Roman" w:eastAsia="Batang" w:hAnsi="Times New Roman" w:cs="Times New Roman"/>
                      <w:sz w:val="18"/>
                      <w:szCs w:val="18"/>
                      <w:lang w:val="en-GB" w:eastAsia="ko-KR"/>
                    </w:rPr>
                    <w:t>assosicated</w:t>
                  </w:r>
                  <w:proofErr w:type="spellEnd"/>
                  <w:r w:rsidRPr="00F45845">
                    <w:rPr>
                      <w:rFonts w:ascii="Times New Roman" w:eastAsia="Batang" w:hAnsi="Times New Roman" w:cs="Times New Roman"/>
                      <w:sz w:val="18"/>
                      <w:szCs w:val="18"/>
                      <w:lang w:val="en-GB" w:eastAsia="ko-KR"/>
                    </w:rPr>
                    <w:t xml:space="preserve"> with at least aperiodic CSI-RS for CSI on the SCell</w:t>
                  </w:r>
                </w:p>
                <w:p w14:paraId="6E9AF4CF" w14:textId="77777777" w:rsidR="007139B7" w:rsidRPr="00F45845" w:rsidRDefault="007139B7"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FFS: Timeline of the aperiodic CSI reporting and corresponding aperiodic CSI-RS for CSI</w:t>
                  </w:r>
                  <w:r w:rsidRPr="00F45845">
                    <w:rPr>
                      <w:rFonts w:ascii="Times New Roman" w:eastAsia="Batang" w:hAnsi="Times New Roman" w:cs="Times New Roman"/>
                      <w:bCs/>
                      <w:sz w:val="18"/>
                      <w:szCs w:val="18"/>
                      <w:lang w:val="en-GB" w:eastAsia="ko-KR"/>
                    </w:rPr>
                    <w:t xml:space="preserve"> (requirement is up to RAN4) </w:t>
                  </w:r>
                </w:p>
                <w:p w14:paraId="49AEAC66" w14:textId="77777777" w:rsidR="007139B7" w:rsidRPr="00F45845" w:rsidRDefault="007139B7"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FFS: How to trigger the </w:t>
                  </w:r>
                  <w:r w:rsidRPr="00F45845">
                    <w:rPr>
                      <w:rFonts w:ascii="Times New Roman" w:eastAsia="Batang" w:hAnsi="Times New Roman" w:cs="Times New Roman"/>
                      <w:bCs/>
                      <w:sz w:val="18"/>
                      <w:szCs w:val="18"/>
                      <w:lang w:val="en-GB" w:eastAsia="ko-KR"/>
                    </w:rPr>
                    <w:t>aperiodic CSI reporting and corresponding aperiodic CSI-RS for CSI</w:t>
                  </w:r>
                  <w:r w:rsidRPr="00F45845">
                    <w:rPr>
                      <w:rFonts w:ascii="Times New Roman" w:eastAsia="Batang" w:hAnsi="Times New Roman" w:cs="Times New Roman"/>
                      <w:sz w:val="18"/>
                      <w:szCs w:val="18"/>
                      <w:lang w:val="en-GB" w:eastAsia="ko-KR"/>
                    </w:rPr>
                    <w:t xml:space="preserve"> based on legacy SCell activation command?</w:t>
                  </w:r>
                </w:p>
                <w:p w14:paraId="4D18A0FE" w14:textId="77777777" w:rsidR="007139B7" w:rsidRPr="00F45845" w:rsidRDefault="007139B7" w:rsidP="007139B7">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FFS: Whether/what new information is provided in SCell activation command?</w:t>
                  </w:r>
                </w:p>
                <w:p w14:paraId="1D07AB14" w14:textId="77777777" w:rsidR="00440EA1" w:rsidRPr="00F45845" w:rsidRDefault="00440EA1" w:rsidP="007139B7">
                  <w:pPr>
                    <w:snapToGrid w:val="0"/>
                    <w:spacing w:after="0" w:line="276" w:lineRule="auto"/>
                    <w:jc w:val="both"/>
                    <w:rPr>
                      <w:rFonts w:ascii="Times New Roman" w:hAnsi="Times New Roman" w:cs="Times New Roman"/>
                      <w:b/>
                      <w:color w:val="000000" w:themeColor="text1"/>
                      <w:sz w:val="18"/>
                      <w:szCs w:val="18"/>
                      <w:lang w:val="en-GB"/>
                    </w:rPr>
                  </w:pPr>
                </w:p>
                <w:p w14:paraId="74DB4F98" w14:textId="13D33FA9" w:rsidR="007139B7" w:rsidRPr="00F45845" w:rsidRDefault="007139B7" w:rsidP="007139B7">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 (RAN1#123)</w:t>
                  </w:r>
                </w:p>
                <w:p w14:paraId="1C8961EC" w14:textId="77777777" w:rsidR="007139B7" w:rsidRPr="00F45845" w:rsidRDefault="007139B7"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SCell transition from deactivation to activation, there is no RAN1 consensus to support the following cases triggered based on legacy SCell activation command:</w:t>
                  </w:r>
                </w:p>
                <w:p w14:paraId="5D7E5D32" w14:textId="77777777" w:rsidR="007139B7" w:rsidRPr="00F45845" w:rsidRDefault="007139B7" w:rsidP="007139B7">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 xml:space="preserve">Periodic and semi-persistent SRS   </w:t>
                  </w:r>
                </w:p>
                <w:p w14:paraId="53CA256C" w14:textId="77777777" w:rsidR="007139B7" w:rsidRPr="00F45845" w:rsidRDefault="007139B7" w:rsidP="007139B7">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 xml:space="preserve">Periodic and semi-persistent CSI-RS for CSI associated with aperiodic CSI </w:t>
                  </w:r>
                  <w:proofErr w:type="gramStart"/>
                  <w:r w:rsidRPr="00F45845">
                    <w:rPr>
                      <w:rFonts w:ascii="Times New Roman" w:hAnsi="Times New Roman" w:cs="Times New Roman"/>
                      <w:sz w:val="18"/>
                      <w:szCs w:val="18"/>
                      <w:lang w:val="en-GB" w:eastAsia="x-none"/>
                    </w:rPr>
                    <w:t>reporting</w:t>
                  </w:r>
                  <w:proofErr w:type="gramEnd"/>
                </w:p>
                <w:p w14:paraId="1ADA334D" w14:textId="77777777" w:rsidR="007139B7" w:rsidRPr="00F45845" w:rsidRDefault="007139B7" w:rsidP="007139B7">
                  <w:pPr>
                    <w:snapToGrid w:val="0"/>
                    <w:spacing w:after="0" w:line="276" w:lineRule="auto"/>
                    <w:jc w:val="both"/>
                    <w:rPr>
                      <w:rFonts w:ascii="Times New Roman" w:hAnsi="Times New Roman" w:cs="Times New Roman"/>
                      <w:b/>
                      <w:color w:val="000000" w:themeColor="text1"/>
                      <w:sz w:val="18"/>
                      <w:szCs w:val="18"/>
                      <w:lang w:val="en-GB"/>
                    </w:rPr>
                  </w:pPr>
                </w:p>
              </w:tc>
            </w:tr>
          </w:tbl>
          <w:p w14:paraId="23234197" w14:textId="2DA01416" w:rsidR="00440EA1" w:rsidRPr="00F45845" w:rsidRDefault="00440EA1" w:rsidP="007139B7">
            <w:pPr>
              <w:snapToGrid w:val="0"/>
              <w:spacing w:after="0" w:line="276" w:lineRule="auto"/>
              <w:jc w:val="both"/>
              <w:rPr>
                <w:rFonts w:ascii="Times New Roman" w:hAnsi="Times New Roman" w:cs="Times New Roman"/>
                <w:b/>
                <w:color w:val="000000" w:themeColor="text1"/>
                <w:sz w:val="18"/>
                <w:szCs w:val="18"/>
                <w:lang w:val="en-GB"/>
              </w:rPr>
            </w:pPr>
          </w:p>
          <w:p w14:paraId="1FFBC610" w14:textId="61ACDF54" w:rsidR="005739F2" w:rsidRPr="00F45845" w:rsidRDefault="005739F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BFD5CA2" w14:textId="2E3E4597" w:rsidR="00D810C2" w:rsidRPr="00F45845" w:rsidRDefault="006245CC" w:rsidP="007139B7">
            <w:pPr>
              <w:pStyle w:val="af7"/>
              <w:numPr>
                <w:ilvl w:val="0"/>
                <w:numId w:val="35"/>
              </w:numPr>
              <w:suppressAutoHyphens w:val="0"/>
              <w:spacing w:after="0" w:line="276" w:lineRule="auto"/>
              <w:ind w:hanging="158"/>
              <w:rPr>
                <w:rFonts w:ascii="Times New Roman" w:hAnsi="Times New Roman" w:cs="Times New Roman"/>
                <w:b/>
                <w:bCs/>
                <w:color w:val="000000" w:themeColor="text1"/>
                <w:sz w:val="18"/>
                <w:szCs w:val="18"/>
              </w:rPr>
            </w:pPr>
            <w:r w:rsidRPr="00F45845">
              <w:rPr>
                <w:rFonts w:ascii="Times New Roman" w:hAnsi="Times New Roman" w:cs="Times New Roman"/>
                <w:color w:val="000000" w:themeColor="text1"/>
                <w:sz w:val="18"/>
                <w:szCs w:val="18"/>
              </w:rPr>
              <w:t>On w</w:t>
            </w:r>
            <w:r w:rsidR="005739F2" w:rsidRPr="00F45845">
              <w:rPr>
                <w:rFonts w:ascii="Times New Roman" w:hAnsi="Times New Roman" w:cs="Times New Roman"/>
                <w:color w:val="000000" w:themeColor="text1"/>
                <w:sz w:val="18"/>
                <w:szCs w:val="18"/>
              </w:rPr>
              <w:t>hether</w:t>
            </w:r>
            <w:r w:rsidR="005739F2" w:rsidRPr="00F45845">
              <w:rPr>
                <w:rFonts w:ascii="Times New Roman" w:hAnsi="Times New Roman" w:cs="Times New Roman"/>
                <w:b/>
                <w:bCs/>
                <w:color w:val="000000" w:themeColor="text1"/>
                <w:sz w:val="18"/>
                <w:szCs w:val="18"/>
              </w:rPr>
              <w:t xml:space="preserve"> </w:t>
            </w:r>
            <w:r w:rsidR="005739F2" w:rsidRPr="00F45845">
              <w:rPr>
                <w:rFonts w:ascii="Times New Roman" w:hAnsi="Times New Roman" w:cs="Times New Roman"/>
                <w:color w:val="000000" w:themeColor="text1"/>
                <w:sz w:val="18"/>
                <w:szCs w:val="18"/>
              </w:rPr>
              <w:t>to limit early SRS-AS/CSI/CSI-RS triggering only to Rel-17 SCell activation</w:t>
            </w:r>
            <w:r w:rsidRPr="00F45845">
              <w:rPr>
                <w:rFonts w:ascii="Times New Roman" w:hAnsi="Times New Roman" w:cs="Times New Roman"/>
                <w:color w:val="000000" w:themeColor="text1"/>
                <w:sz w:val="18"/>
                <w:szCs w:val="18"/>
              </w:rPr>
              <w:t>, please focus on the following</w:t>
            </w:r>
            <w:r w:rsidR="003100A1" w:rsidRPr="00F45845">
              <w:rPr>
                <w:rFonts w:ascii="Times New Roman" w:hAnsi="Times New Roman" w:cs="Times New Roman"/>
                <w:color w:val="000000" w:themeColor="text1"/>
                <w:sz w:val="18"/>
                <w:szCs w:val="18"/>
              </w:rPr>
              <w:t xml:space="preserve"> FL’s</w:t>
            </w:r>
            <w:r w:rsidRPr="00F45845">
              <w:rPr>
                <w:rFonts w:ascii="Times New Roman" w:hAnsi="Times New Roman" w:cs="Times New Roman"/>
                <w:color w:val="000000" w:themeColor="text1"/>
                <w:sz w:val="18"/>
                <w:szCs w:val="18"/>
              </w:rPr>
              <w:t xml:space="preserve"> proposal.</w:t>
            </w:r>
          </w:p>
          <w:tbl>
            <w:tblPr>
              <w:tblStyle w:val="ab"/>
              <w:tblW w:w="0" w:type="auto"/>
              <w:tblInd w:w="480" w:type="dxa"/>
              <w:tblLook w:val="04A0" w:firstRow="1" w:lastRow="0" w:firstColumn="1" w:lastColumn="0" w:noHBand="0" w:noVBand="1"/>
            </w:tblPr>
            <w:tblGrid>
              <w:gridCol w:w="6391"/>
            </w:tblGrid>
            <w:tr w:rsidR="006245CC" w:rsidRPr="00F45845" w14:paraId="6D3CC293" w14:textId="77777777" w:rsidTr="006245CC">
              <w:tc>
                <w:tcPr>
                  <w:tcW w:w="6871" w:type="dxa"/>
                </w:tcPr>
                <w:p w14:paraId="2E4A7CA3" w14:textId="0A2CFF56" w:rsidR="006245CC" w:rsidRPr="00F45845" w:rsidRDefault="006245CC" w:rsidP="006245CC">
                  <w:pPr>
                    <w:suppressAutoHyphens w:val="0"/>
                    <w:spacing w:after="0" w:line="276" w:lineRule="auto"/>
                    <w:jc w:val="both"/>
                    <w:rPr>
                      <w:rFonts w:ascii="Times New Roman" w:hAnsi="Times New Roman" w:cs="Times New Roman"/>
                      <w:b/>
                      <w:bCs/>
                      <w:sz w:val="18"/>
                      <w:szCs w:val="16"/>
                      <w:highlight w:val="yellow"/>
                    </w:rPr>
                  </w:pPr>
                  <w:r w:rsidRPr="00F45845">
                    <w:rPr>
                      <w:rFonts w:ascii="Times New Roman" w:hAnsi="Times New Roman" w:cs="Times New Roman"/>
                      <w:b/>
                      <w:bCs/>
                      <w:sz w:val="18"/>
                      <w:szCs w:val="16"/>
                      <w:highlight w:val="yellow"/>
                    </w:rPr>
                    <w:t xml:space="preserve">Proposal </w:t>
                  </w:r>
                </w:p>
                <w:p w14:paraId="7A9C5633" w14:textId="77777777" w:rsidR="006245CC" w:rsidRPr="00F45845" w:rsidRDefault="006245CC" w:rsidP="006245CC">
                  <w:pPr>
                    <w:suppressAutoHyphens w:val="0"/>
                    <w:spacing w:after="0" w:line="276" w:lineRule="auto"/>
                    <w:jc w:val="both"/>
                    <w:rPr>
                      <w:rFonts w:ascii="Times New Roman" w:hAnsi="Times New Roman" w:cs="Times New Roman"/>
                      <w:sz w:val="18"/>
                      <w:szCs w:val="16"/>
                    </w:rPr>
                  </w:pPr>
                  <w:r w:rsidRPr="00F45845">
                    <w:rPr>
                      <w:rFonts w:ascii="Times New Roman" w:hAnsi="Times New Roman" w:cs="Times New Roman"/>
                      <w:sz w:val="18"/>
                      <w:szCs w:val="16"/>
                    </w:rPr>
                    <w:t xml:space="preserve">For SCell transition from deactivation to activation, at least support triggering early aperiodic SRS and/or early aperiodic CSI reporting based on Rel-17 fast SCell activation. </w:t>
                  </w:r>
                </w:p>
                <w:p w14:paraId="43BAB84A" w14:textId="687DCD07" w:rsidR="006245CC" w:rsidRPr="00F45845" w:rsidRDefault="006245CC" w:rsidP="006245CC">
                  <w:pPr>
                    <w:pStyle w:val="af7"/>
                    <w:numPr>
                      <w:ilvl w:val="0"/>
                      <w:numId w:val="54"/>
                    </w:numPr>
                    <w:suppressAutoHyphens w:val="0"/>
                    <w:spacing w:after="0" w:line="276" w:lineRule="auto"/>
                    <w:ind w:hanging="158"/>
                    <w:rPr>
                      <w:rFonts w:ascii="Times New Roman" w:eastAsia="新細明體" w:hAnsi="Times New Roman" w:cs="Times New Roman"/>
                      <w:color w:val="000000" w:themeColor="text1"/>
                      <w:sz w:val="18"/>
                      <w:szCs w:val="16"/>
                      <w:lang w:eastAsia="zh-TW"/>
                    </w:rPr>
                  </w:pPr>
                  <w:r w:rsidRPr="00F45845">
                    <w:rPr>
                      <w:rFonts w:ascii="Times New Roman" w:eastAsia="新細明體" w:hAnsi="Times New Roman" w:cs="Times New Roman"/>
                      <w:color w:val="000000" w:themeColor="text1"/>
                      <w:sz w:val="18"/>
                      <w:szCs w:val="16"/>
                      <w:lang w:eastAsia="zh-TW"/>
                    </w:rPr>
                    <w:t>FFS: Support of triggering early aperiodic SRS and/or early aperiodic CSI reporting based on Rel-15 SCell activation</w:t>
                  </w:r>
                </w:p>
              </w:tc>
            </w:tr>
          </w:tbl>
          <w:p w14:paraId="57AE5D00" w14:textId="778FD118" w:rsidR="006245CC" w:rsidRPr="00F45845" w:rsidRDefault="006245CC" w:rsidP="006245CC">
            <w:pPr>
              <w:suppressAutoHyphens w:val="0"/>
              <w:spacing w:after="0" w:line="276" w:lineRule="auto"/>
              <w:rPr>
                <w:rFonts w:ascii="Times New Roman" w:hAnsi="Times New Roman" w:cs="Times New Roman"/>
                <w:b/>
                <w:bCs/>
                <w:color w:val="000000" w:themeColor="text1"/>
                <w:sz w:val="18"/>
                <w:szCs w:val="18"/>
              </w:rPr>
            </w:pPr>
          </w:p>
        </w:tc>
      </w:tr>
      <w:tr w:rsidR="00D810C2" w:rsidRPr="00F45845" w14:paraId="57AE5D1B" w14:textId="77777777">
        <w:trPr>
          <w:trHeight w:val="208"/>
        </w:trPr>
        <w:tc>
          <w:tcPr>
            <w:tcW w:w="576" w:type="dxa"/>
          </w:tcPr>
          <w:p w14:paraId="57AE5D02"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1.2.2</w:t>
            </w:r>
          </w:p>
        </w:tc>
        <w:tc>
          <w:tcPr>
            <w:tcW w:w="2254" w:type="dxa"/>
          </w:tcPr>
          <w:p w14:paraId="57AE5D03"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Early triggering via SCell activation command</w:t>
            </w:r>
          </w:p>
        </w:tc>
        <w:tc>
          <w:tcPr>
            <w:tcW w:w="7097" w:type="dxa"/>
          </w:tcPr>
          <w:p w14:paraId="4414F6C0" w14:textId="66923A01" w:rsidR="00C1400C" w:rsidRPr="00F45845" w:rsidRDefault="00C1400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7139B7" w:rsidRPr="00F45845">
              <w:rPr>
                <w:rFonts w:ascii="Times New Roman" w:hAnsi="Times New Roman" w:cs="Times New Roman"/>
                <w:b/>
                <w:color w:val="000000" w:themeColor="text1"/>
                <w:sz w:val="18"/>
                <w:szCs w:val="18"/>
              </w:rPr>
              <w:t>until now</w:t>
            </w:r>
            <w:r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C1400C" w:rsidRPr="00F45845" w14:paraId="0CC3B32A" w14:textId="77777777" w:rsidTr="00C1400C">
              <w:tc>
                <w:tcPr>
                  <w:tcW w:w="6871" w:type="dxa"/>
                  <w:tcBorders>
                    <w:top w:val="single" w:sz="4" w:space="0" w:color="auto"/>
                    <w:left w:val="single" w:sz="4" w:space="0" w:color="auto"/>
                    <w:bottom w:val="single" w:sz="4" w:space="0" w:color="auto"/>
                    <w:right w:val="single" w:sz="4" w:space="0" w:color="auto"/>
                  </w:tcBorders>
                  <w:hideMark/>
                </w:tcPr>
                <w:p w14:paraId="724DDC03" w14:textId="5A9EE8B6" w:rsidR="00C1400C" w:rsidRPr="00F45845" w:rsidRDefault="00C1400C" w:rsidP="007139B7">
                  <w:pPr>
                    <w:suppressAutoHyphens w:val="0"/>
                    <w:snapToGrid w:val="0"/>
                    <w:spacing w:after="0" w:line="276" w:lineRule="auto"/>
                    <w:jc w:val="both"/>
                    <w:rPr>
                      <w:rFonts w:ascii="Times New Roman" w:eastAsia="SimSun" w:hAnsi="Times New Roman" w:cs="Times New Roman"/>
                      <w:b/>
                      <w:sz w:val="18"/>
                      <w:szCs w:val="18"/>
                      <w:lang w:val="en-GB" w:eastAsia="en-US"/>
                    </w:rPr>
                  </w:pPr>
                  <w:r w:rsidRPr="00F45845">
                    <w:rPr>
                      <w:rFonts w:ascii="Times New Roman" w:eastAsia="SimSun" w:hAnsi="Times New Roman" w:cs="Times New Roman"/>
                      <w:b/>
                      <w:sz w:val="18"/>
                      <w:szCs w:val="18"/>
                      <w:highlight w:val="green"/>
                      <w:lang w:val="en-GB" w:eastAsia="en-US"/>
                    </w:rPr>
                    <w:t>Agreement</w:t>
                  </w:r>
                  <w:r w:rsidR="007139B7" w:rsidRPr="00F45845">
                    <w:rPr>
                      <w:rFonts w:ascii="Times New Roman" w:eastAsia="SimSun" w:hAnsi="Times New Roman" w:cs="Times New Roman"/>
                      <w:b/>
                      <w:sz w:val="18"/>
                      <w:szCs w:val="18"/>
                      <w:highlight w:val="green"/>
                      <w:lang w:val="en-GB" w:eastAsia="en-US"/>
                    </w:rPr>
                    <w:t xml:space="preserve"> (RAN1#122bis)</w:t>
                  </w:r>
                </w:p>
                <w:p w14:paraId="2FFE5BC6" w14:textId="77777777" w:rsidR="00C1400C" w:rsidRPr="00F45845" w:rsidRDefault="00C1400C"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C1377FF" w14:textId="77777777" w:rsidR="00C1400C" w:rsidRPr="00F45845" w:rsidRDefault="00C1400C" w:rsidP="007139B7">
                  <w:pPr>
                    <w:numPr>
                      <w:ilvl w:val="0"/>
                      <w:numId w:val="35"/>
                    </w:numPr>
                    <w:suppressAutoHyphens w:val="0"/>
                    <w:spacing w:after="0" w:line="276" w:lineRule="auto"/>
                    <w:ind w:hanging="158"/>
                    <w:contextualSpacing/>
                    <w:rPr>
                      <w:rFonts w:ascii="Times New Roman" w:eastAsia="SimSun" w:hAnsi="Times New Roman" w:cs="Times New Roman"/>
                      <w:sz w:val="18"/>
                      <w:szCs w:val="18"/>
                      <w:lang w:val="de-DE" w:eastAsia="x-none"/>
                    </w:rPr>
                  </w:pPr>
                  <w:r w:rsidRPr="00F45845">
                    <w:rPr>
                      <w:rFonts w:ascii="Times New Roman" w:eastAsia="SimSun" w:hAnsi="Times New Roman" w:cs="Times New Roman"/>
                      <w:sz w:val="18"/>
                      <w:szCs w:val="18"/>
                      <w:lang w:val="de-DE" w:eastAsia="x-none"/>
                    </w:rPr>
                    <w:t xml:space="preserve">Alt-1 (Implicit mechanism): </w:t>
                  </w:r>
                </w:p>
                <w:p w14:paraId="21EF4CE7" w14:textId="77777777" w:rsidR="00C1400C" w:rsidRPr="00F45845" w:rsidRDefault="00C1400C"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7465F688" w14:textId="77777777" w:rsidR="00C1400C" w:rsidRPr="00F45845" w:rsidRDefault="00C1400C"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aperiodic CSI reporting, the CSI report configuration(s) triggered for the SCell is determined according to RRC </w:t>
                  </w:r>
                  <w:proofErr w:type="gramStart"/>
                  <w:r w:rsidRPr="00F45845">
                    <w:rPr>
                      <w:rFonts w:ascii="Times New Roman" w:eastAsia="Batang" w:hAnsi="Times New Roman" w:cs="Times New Roman"/>
                      <w:sz w:val="18"/>
                      <w:szCs w:val="18"/>
                      <w:lang w:val="en-GB" w:eastAsia="en-US"/>
                    </w:rPr>
                    <w:t>configuration</w:t>
                  </w:r>
                  <w:proofErr w:type="gramEnd"/>
                </w:p>
                <w:p w14:paraId="06AFBD97" w14:textId="77777777" w:rsidR="00C1400C" w:rsidRPr="00F45845" w:rsidRDefault="00C1400C" w:rsidP="007139B7">
                  <w:pPr>
                    <w:numPr>
                      <w:ilvl w:val="0"/>
                      <w:numId w:val="35"/>
                    </w:numPr>
                    <w:suppressAutoHyphens w:val="0"/>
                    <w:spacing w:after="0" w:line="276" w:lineRule="auto"/>
                    <w:ind w:hanging="158"/>
                    <w:contextualSpacing/>
                    <w:rPr>
                      <w:rFonts w:ascii="Times New Roman" w:eastAsia="SimSun" w:hAnsi="Times New Roman" w:cs="Times New Roman"/>
                      <w:sz w:val="18"/>
                      <w:szCs w:val="18"/>
                      <w:lang w:val="de-DE" w:eastAsia="x-none"/>
                    </w:rPr>
                  </w:pPr>
                  <w:r w:rsidRPr="00F45845">
                    <w:rPr>
                      <w:rFonts w:ascii="Times New Roman" w:eastAsia="SimSun" w:hAnsi="Times New Roman" w:cs="Times New Roman"/>
                      <w:sz w:val="18"/>
                      <w:szCs w:val="18"/>
                      <w:lang w:val="de-DE" w:eastAsia="x-none"/>
                    </w:rPr>
                    <w:t xml:space="preserve">Alt-2 (Explicit mechanism): </w:t>
                  </w:r>
                </w:p>
                <w:p w14:paraId="1F08F8D6" w14:textId="77777777" w:rsidR="00C1400C" w:rsidRPr="00F45845" w:rsidRDefault="00C1400C"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63EB35E0" w14:textId="77777777" w:rsidR="00C1400C" w:rsidRPr="00F45845" w:rsidRDefault="00C1400C"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F45845">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p w14:paraId="45878716" w14:textId="2CC34EE5" w:rsidR="007139B7" w:rsidRPr="00F45845" w:rsidRDefault="007139B7" w:rsidP="007139B7">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7B5635C6" w14:textId="77777777" w:rsidR="007139B7" w:rsidRPr="00F45845" w:rsidRDefault="007139B7"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3559E484" w14:textId="77777777" w:rsidR="007139B7" w:rsidRPr="00F45845" w:rsidRDefault="007139B7" w:rsidP="007139B7">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x-none"/>
                    </w:rPr>
                    <w:lastRenderedPageBreak/>
                    <w:t>For early aperiodic SRS-AS transmission, the SRS resource set(s) triggered for the SCell is determined according to an indication in SCell activation command.</w:t>
                  </w:r>
                </w:p>
                <w:p w14:paraId="22C5791B" w14:textId="3D8C168D" w:rsidR="006245CC" w:rsidRPr="00F45845" w:rsidRDefault="007139B7" w:rsidP="006245CC">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For early aperiodic CSI reporting</w:t>
                  </w:r>
                  <w:r w:rsidRPr="00F45845">
                    <w:rPr>
                      <w:rFonts w:ascii="Times New Roman" w:hAnsi="Times New Roman" w:cs="Times New Roman"/>
                      <w:sz w:val="18"/>
                      <w:szCs w:val="18"/>
                      <w:lang w:val="en-GB"/>
                    </w:rPr>
                    <w:t xml:space="preserve"> and associated aperiodic CSI-RS for CSI</w:t>
                  </w:r>
                  <w:r w:rsidRPr="00F45845">
                    <w:rPr>
                      <w:rFonts w:ascii="Times New Roman" w:eastAsia="Batang" w:hAnsi="Times New Roman" w:cs="Times New Roman"/>
                      <w:sz w:val="18"/>
                      <w:szCs w:val="18"/>
                      <w:lang w:val="en-GB" w:eastAsia="x-none"/>
                    </w:rPr>
                    <w:t>, the CSI report configuration(s) triggered for the SCell is determined according to an indication in SCell activation command.</w:t>
                  </w:r>
                </w:p>
              </w:tc>
            </w:tr>
          </w:tbl>
          <w:p w14:paraId="4ABD0822" w14:textId="77777777" w:rsidR="00C1400C" w:rsidRPr="00F45845" w:rsidRDefault="00C1400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50EDCAD4" w14:textId="77777777" w:rsidR="00C1400C" w:rsidRPr="00F45845" w:rsidRDefault="00C1400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B6058A6" w14:textId="07F2A9A4" w:rsidR="00FA320A" w:rsidRPr="00FA320A" w:rsidRDefault="00FA320A" w:rsidP="008320C8">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A320A">
              <w:rPr>
                <w:rFonts w:ascii="Times New Roman" w:hAnsi="Times New Roman" w:cs="Times New Roman"/>
                <w:color w:val="000000" w:themeColor="text1"/>
                <w:sz w:val="18"/>
                <w:szCs w:val="18"/>
                <w:highlight w:val="yellow"/>
              </w:rPr>
              <w:t>Whether to indicate a</w:t>
            </w:r>
            <w:r>
              <w:rPr>
                <w:rFonts w:ascii="Times New Roman" w:hAnsi="Times New Roman" w:cs="Times New Roman"/>
                <w:color w:val="000000" w:themeColor="text1"/>
                <w:sz w:val="18"/>
                <w:szCs w:val="18"/>
                <w:highlight w:val="yellow"/>
              </w:rPr>
              <w:t xml:space="preserve"> legacy</w:t>
            </w:r>
            <w:r w:rsidRPr="00FA320A">
              <w:rPr>
                <w:rFonts w:ascii="Times New Roman" w:hAnsi="Times New Roman" w:cs="Times New Roman"/>
                <w:color w:val="000000" w:themeColor="text1"/>
                <w:sz w:val="18"/>
                <w:szCs w:val="18"/>
                <w:highlight w:val="yellow"/>
              </w:rPr>
              <w:t xml:space="preserve"> trigger state f</w:t>
            </w:r>
            <w:r w:rsidR="006245CC" w:rsidRPr="00FA320A">
              <w:rPr>
                <w:rFonts w:ascii="Times New Roman" w:hAnsi="Times New Roman" w:cs="Times New Roman"/>
                <w:color w:val="000000" w:themeColor="text1"/>
                <w:sz w:val="18"/>
                <w:szCs w:val="18"/>
                <w:highlight w:val="yellow"/>
              </w:rPr>
              <w:t xml:space="preserve">or </w:t>
            </w:r>
            <w:r w:rsidRPr="00FA320A">
              <w:rPr>
                <w:rFonts w:ascii="Times New Roman" w:hAnsi="Times New Roman" w:cs="Times New Roman"/>
                <w:color w:val="000000" w:themeColor="text1"/>
                <w:sz w:val="18"/>
                <w:szCs w:val="18"/>
                <w:highlight w:val="yellow"/>
              </w:rPr>
              <w:t xml:space="preserve">triggering early </w:t>
            </w:r>
            <w:r w:rsidR="006245CC" w:rsidRPr="00FA320A">
              <w:rPr>
                <w:rFonts w:ascii="Times New Roman" w:hAnsi="Times New Roman" w:cs="Times New Roman"/>
                <w:color w:val="000000" w:themeColor="text1"/>
                <w:sz w:val="18"/>
                <w:szCs w:val="18"/>
                <w:highlight w:val="yellow"/>
              </w:rPr>
              <w:t>SRS</w:t>
            </w:r>
            <w:r w:rsidRPr="00FA320A">
              <w:rPr>
                <w:rFonts w:ascii="Times New Roman" w:hAnsi="Times New Roman" w:cs="Times New Roman"/>
                <w:color w:val="000000" w:themeColor="text1"/>
                <w:sz w:val="18"/>
                <w:szCs w:val="18"/>
                <w:highlight w:val="yellow"/>
              </w:rPr>
              <w:t>-AS, AP CSI reporting and associated AP CSI-RS for CSI?</w:t>
            </w:r>
            <w:r>
              <w:rPr>
                <w:rFonts w:ascii="Times New Roman" w:hAnsi="Times New Roman" w:cs="Times New Roman"/>
                <w:color w:val="000000" w:themeColor="text1"/>
                <w:sz w:val="18"/>
                <w:szCs w:val="18"/>
              </w:rPr>
              <w:t xml:space="preserve"> </w:t>
            </w:r>
          </w:p>
          <w:p w14:paraId="7D81E047" w14:textId="12DF4B81" w:rsidR="00C1400C" w:rsidRPr="00FA320A" w:rsidRDefault="00C1400C" w:rsidP="008320C8">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A320A">
              <w:rPr>
                <w:rFonts w:ascii="Times New Roman" w:hAnsi="Times New Roman" w:cs="Times New Roman"/>
                <w:color w:val="000000" w:themeColor="text1"/>
                <w:sz w:val="18"/>
                <w:szCs w:val="18"/>
              </w:rPr>
              <w:t>Whether/what new information is provided in SCell activation command</w:t>
            </w:r>
          </w:p>
          <w:p w14:paraId="57AE5D1A" w14:textId="6CD7E8DD" w:rsidR="00D810C2" w:rsidRPr="00F45845" w:rsidRDefault="00211624" w:rsidP="00211624">
            <w:pPr>
              <w:pStyle w:val="af7"/>
              <w:numPr>
                <w:ilvl w:val="0"/>
                <w:numId w:val="35"/>
              </w:numPr>
              <w:suppressAutoHyphens w:val="0"/>
              <w:spacing w:after="0" w:line="276" w:lineRule="auto"/>
              <w:ind w:hanging="158"/>
              <w:rPr>
                <w:rFonts w:ascii="Times New Roman" w:hAnsi="Times New Roman" w:cs="Times New Roman"/>
                <w:color w:val="000000"/>
                <w:sz w:val="18"/>
                <w:szCs w:val="18"/>
              </w:rPr>
            </w:pPr>
            <w:r w:rsidRPr="00F45845">
              <w:rPr>
                <w:rFonts w:ascii="Times New Roman" w:hAnsi="Times New Roman" w:cs="Times New Roman"/>
                <w:color w:val="000000" w:themeColor="text1"/>
                <w:sz w:val="18"/>
                <w:szCs w:val="18"/>
                <w:highlight w:val="yellow"/>
              </w:rPr>
              <w:t xml:space="preserve">On PUSCH allocation for </w:t>
            </w:r>
            <w:r w:rsidRPr="00F45845">
              <w:rPr>
                <w:rFonts w:ascii="Times New Roman" w:eastAsia="新細明體" w:hAnsi="Times New Roman" w:cs="Times New Roman"/>
                <w:color w:val="000000" w:themeColor="text1"/>
                <w:sz w:val="18"/>
                <w:szCs w:val="18"/>
                <w:highlight w:val="yellow"/>
                <w:lang w:eastAsia="zh-TW"/>
              </w:rPr>
              <w:t>early AP CSI reporting, whether to leverage the solution agreed for UE transitioning from IDLE/INACTIVE to CONNECTED mode (i.e., PUSCH is scheduled by SCell activation command with early AP CSI triggering)</w:t>
            </w:r>
            <w:r w:rsidRPr="00F45845">
              <w:rPr>
                <w:rFonts w:ascii="Times New Roman" w:hAnsi="Times New Roman" w:cs="Times New Roman"/>
                <w:color w:val="000000" w:themeColor="text1"/>
                <w:sz w:val="18"/>
                <w:szCs w:val="18"/>
                <w:highlight w:val="yellow"/>
              </w:rPr>
              <w:t>?</w:t>
            </w:r>
          </w:p>
        </w:tc>
      </w:tr>
      <w:tr w:rsidR="00D810C2" w:rsidRPr="00F45845" w14:paraId="57AE5D22" w14:textId="77777777">
        <w:trPr>
          <w:trHeight w:val="208"/>
        </w:trPr>
        <w:tc>
          <w:tcPr>
            <w:tcW w:w="576" w:type="dxa"/>
          </w:tcPr>
          <w:p w14:paraId="57AE5D1C"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1.2.3</w:t>
            </w:r>
          </w:p>
        </w:tc>
        <w:tc>
          <w:tcPr>
            <w:tcW w:w="2254" w:type="dxa"/>
          </w:tcPr>
          <w:p w14:paraId="57AE5D1D" w14:textId="0E22B5B4" w:rsidR="00D810C2" w:rsidRPr="00F45845" w:rsidRDefault="003A5DB2" w:rsidP="007139B7">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Step-2:</w:t>
            </w:r>
            <w:r w:rsidRPr="00F45845">
              <w:rPr>
                <w:rFonts w:ascii="Times New Roman" w:hAnsi="Times New Roman" w:cs="Times New Roman"/>
                <w:color w:val="000000" w:themeColor="text1"/>
                <w:sz w:val="18"/>
                <w:szCs w:val="18"/>
              </w:rPr>
              <w:t xml:space="preserve"> SRS-AS, CSI-RS reception, or CSI reporting</w:t>
            </w:r>
          </w:p>
        </w:tc>
        <w:tc>
          <w:tcPr>
            <w:tcW w:w="7097" w:type="dxa"/>
          </w:tcPr>
          <w:p w14:paraId="388E3CA4" w14:textId="77777777"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612085A3" w14:textId="210D0130" w:rsidR="00211624" w:rsidRPr="00F45845" w:rsidRDefault="00211624" w:rsidP="00211624">
            <w:pPr>
              <w:pStyle w:val="af7"/>
              <w:numPr>
                <w:ilvl w:val="0"/>
                <w:numId w:val="56"/>
              </w:numPr>
              <w:suppressAutoHyphens w:val="0"/>
              <w:spacing w:after="0" w:line="276" w:lineRule="auto"/>
              <w:ind w:hanging="158"/>
              <w:rPr>
                <w:rFonts w:ascii="Times New Roman" w:eastAsia="Batang" w:hAnsi="Times New Roman" w:cs="Times New Roman"/>
                <w:color w:val="000000" w:themeColor="text1"/>
                <w:sz w:val="18"/>
                <w:szCs w:val="18"/>
                <w:highlight w:val="yellow"/>
              </w:rPr>
            </w:pPr>
            <w:r w:rsidRPr="00F45845">
              <w:rPr>
                <w:rFonts w:ascii="Times New Roman" w:hAnsi="Times New Roman" w:cs="Times New Roman"/>
                <w:color w:val="000000" w:themeColor="text1"/>
                <w:sz w:val="18"/>
                <w:szCs w:val="18"/>
                <w:highlight w:val="yellow"/>
              </w:rPr>
              <w:t xml:space="preserve">On reference slot determination for applying the triggering offset, please focus on the following FL’s proposal: </w:t>
            </w:r>
          </w:p>
          <w:tbl>
            <w:tblPr>
              <w:tblStyle w:val="ab"/>
              <w:tblW w:w="0" w:type="auto"/>
              <w:tblInd w:w="480" w:type="dxa"/>
              <w:tblLook w:val="04A0" w:firstRow="1" w:lastRow="0" w:firstColumn="1" w:lastColumn="0" w:noHBand="0" w:noVBand="1"/>
            </w:tblPr>
            <w:tblGrid>
              <w:gridCol w:w="6391"/>
            </w:tblGrid>
            <w:tr w:rsidR="00211624" w:rsidRPr="00F45845" w14:paraId="66687096" w14:textId="77777777" w:rsidTr="00211624">
              <w:tc>
                <w:tcPr>
                  <w:tcW w:w="6871" w:type="dxa"/>
                </w:tcPr>
                <w:p w14:paraId="52AC4600" w14:textId="02B26675" w:rsidR="003100A1" w:rsidRPr="00F45845" w:rsidRDefault="003100A1" w:rsidP="003100A1">
                  <w:pPr>
                    <w:suppressAutoHyphens w:val="0"/>
                    <w:spacing w:beforeLines="50" w:before="120" w:after="0" w:line="276" w:lineRule="auto"/>
                    <w:jc w:val="both"/>
                    <w:rPr>
                      <w:rFonts w:ascii="Times New Roman" w:hAnsi="Times New Roman" w:cs="Times New Roman"/>
                      <w:b/>
                      <w:bCs/>
                      <w:sz w:val="18"/>
                      <w:szCs w:val="16"/>
                      <w:highlight w:val="yellow"/>
                    </w:rPr>
                  </w:pPr>
                  <w:r w:rsidRPr="00F45845">
                    <w:rPr>
                      <w:rFonts w:ascii="Times New Roman" w:hAnsi="Times New Roman" w:cs="Times New Roman"/>
                      <w:b/>
                      <w:bCs/>
                      <w:sz w:val="18"/>
                      <w:szCs w:val="16"/>
                      <w:highlight w:val="yellow"/>
                    </w:rPr>
                    <w:t xml:space="preserve">Proposal </w:t>
                  </w:r>
                </w:p>
                <w:p w14:paraId="6BA6506E" w14:textId="0E1E3B62" w:rsidR="00211624" w:rsidRPr="00F45845" w:rsidRDefault="003100A1" w:rsidP="003100A1">
                  <w:pPr>
                    <w:snapToGrid w:val="0"/>
                    <w:spacing w:after="0"/>
                    <w:jc w:val="both"/>
                    <w:rPr>
                      <w:rFonts w:ascii="Times New Roman" w:hAnsi="Times New Roman" w:cs="Times New Roman"/>
                      <w:sz w:val="18"/>
                      <w:szCs w:val="18"/>
                      <w:lang w:val="en-GB"/>
                    </w:rPr>
                  </w:pPr>
                  <w:r w:rsidRPr="00F45845">
                    <w:rPr>
                      <w:rFonts w:ascii="Times New Roman" w:hAnsi="Times New Roman" w:cs="Times New Roman"/>
                      <w:sz w:val="18"/>
                      <w:szCs w:val="18"/>
                      <w:lang w:val="en-GB"/>
                    </w:rPr>
                    <w:t xml:space="preserve">To determine the transmission/reception slot of the aperiodic SRS-AS/CSI-RS triggered based on legacy SCell activation command, for applying a slot offset between a reference slot and a transmission/reception slot of the triggered aperiodic SRS-AS/CSI-RS, the reference slot is the first slot that is 3ms </w:t>
                  </w:r>
                  <w:r w:rsidRPr="00F45845">
                    <w:rPr>
                      <w:rFonts w:ascii="Times New Roman" w:hAnsi="Times New Roman" w:cs="Times New Roman"/>
                      <w:color w:val="FF0000"/>
                      <w:sz w:val="18"/>
                      <w:szCs w:val="18"/>
                      <w:lang w:val="en-GB"/>
                    </w:rPr>
                    <w:t xml:space="preserve">after the slot when </w:t>
                  </w:r>
                  <w:r w:rsidRPr="00F45845">
                    <w:rPr>
                      <w:rFonts w:ascii="Times New Roman" w:hAnsi="Times New Roman" w:cs="Times New Roman"/>
                      <w:sz w:val="18"/>
                      <w:szCs w:val="18"/>
                      <w:lang w:val="en-GB"/>
                    </w:rPr>
                    <w:t>UE transmits HARQ-ACK for the PDSCH carrying the SCell activation command.</w:t>
                  </w:r>
                </w:p>
              </w:tc>
            </w:tr>
          </w:tbl>
          <w:p w14:paraId="57AE5D21" w14:textId="61AEF5E0" w:rsidR="00D810C2" w:rsidRPr="00F45845" w:rsidRDefault="00211624" w:rsidP="003100A1">
            <w:pPr>
              <w:pStyle w:val="af7"/>
              <w:numPr>
                <w:ilvl w:val="0"/>
                <w:numId w:val="56"/>
              </w:numPr>
              <w:suppressAutoHyphens w:val="0"/>
              <w:spacing w:after="0" w:line="276" w:lineRule="auto"/>
              <w:ind w:hanging="158"/>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For this scenario, whether</w:t>
            </w:r>
            <w:r w:rsidR="003100A1" w:rsidRPr="00F45845">
              <w:rPr>
                <w:rFonts w:ascii="Times New Roman" w:hAnsi="Times New Roman" w:cs="Times New Roman"/>
                <w:color w:val="000000" w:themeColor="text1"/>
                <w:sz w:val="18"/>
                <w:szCs w:val="18"/>
              </w:rPr>
              <w:t>/how</w:t>
            </w:r>
            <w:r w:rsidRPr="00F45845">
              <w:rPr>
                <w:rFonts w:ascii="Times New Roman" w:hAnsi="Times New Roman" w:cs="Times New Roman"/>
                <w:color w:val="000000" w:themeColor="text1"/>
                <w:sz w:val="18"/>
                <w:szCs w:val="18"/>
              </w:rPr>
              <w:t xml:space="preserve"> to apply legacy CSI computation delay requirement (</w:t>
            </w:r>
            <m:oMath>
              <m:sSub>
                <m:sSubPr>
                  <m:ctrlPr>
                    <w:rPr>
                      <w:rFonts w:ascii="Cambria Math" w:hAnsi="Cambria Math" w:cs="Times New Roman"/>
                      <w:color w:val="000000" w:themeColor="text1"/>
                      <w:sz w:val="18"/>
                      <w:szCs w:val="18"/>
                    </w:rPr>
                  </m:ctrlPr>
                </m:sSubPr>
                <m:e>
                  <m:r>
                    <m:rPr>
                      <m:sty m:val="bi"/>
                    </m:rPr>
                    <w:rPr>
                      <w:rFonts w:ascii="Cambria Math" w:hAnsi="Cambria Math" w:cs="Times New Roman"/>
                      <w:color w:val="000000" w:themeColor="text1"/>
                      <w:sz w:val="18"/>
                      <w:szCs w:val="18"/>
                    </w:rPr>
                    <m:t>Z</m:t>
                  </m:r>
                </m:e>
                <m:sub>
                  <m:r>
                    <m:rPr>
                      <m:sty m:val="b"/>
                    </m:rPr>
                    <w:rPr>
                      <w:rFonts w:ascii="Cambria Math" w:hAnsi="Cambria Math" w:cs="Times New Roman"/>
                      <w:color w:val="000000" w:themeColor="text1"/>
                      <w:sz w:val="18"/>
                      <w:szCs w:val="18"/>
                    </w:rPr>
                    <m:t>2</m:t>
                  </m:r>
                </m:sub>
              </m:sSub>
              <m:r>
                <m:rPr>
                  <m:sty m:val="p"/>
                </m:rPr>
                <w:rPr>
                  <w:rFonts w:ascii="Cambria Math" w:hAnsi="Cambria Math" w:cs="Times New Roman"/>
                  <w:color w:val="000000" w:themeColor="text1"/>
                  <w:sz w:val="18"/>
                  <w:szCs w:val="18"/>
                </w:rPr>
                <m:t xml:space="preserve">, </m:t>
              </m:r>
              <m:sSubSup>
                <m:sSubSupPr>
                  <m:ctrlPr>
                    <w:rPr>
                      <w:rFonts w:ascii="Cambria Math" w:hAnsi="Cambria Math" w:cs="Times New Roman"/>
                      <w:color w:val="000000" w:themeColor="text1"/>
                      <w:sz w:val="18"/>
                      <w:szCs w:val="18"/>
                    </w:rPr>
                  </m:ctrlPr>
                </m:sSubSupPr>
                <m:e>
                  <m:r>
                    <m:rPr>
                      <m:sty m:val="bi"/>
                    </m:rPr>
                    <w:rPr>
                      <w:rFonts w:ascii="Cambria Math" w:hAnsi="Cambria Math" w:cs="Times New Roman"/>
                      <w:color w:val="000000" w:themeColor="text1"/>
                      <w:sz w:val="18"/>
                      <w:szCs w:val="18"/>
                    </w:rPr>
                    <m:t>Z</m:t>
                  </m:r>
                </m:e>
                <m:sub>
                  <m:r>
                    <m:rPr>
                      <m:sty m:val="b"/>
                    </m:rPr>
                    <w:rPr>
                      <w:rFonts w:ascii="Cambria Math" w:hAnsi="Cambria Math" w:cs="Times New Roman"/>
                      <w:color w:val="000000" w:themeColor="text1"/>
                      <w:sz w:val="18"/>
                      <w:szCs w:val="18"/>
                    </w:rPr>
                    <m:t>2</m:t>
                  </m:r>
                </m:sub>
                <m:sup>
                  <m:r>
                    <m:rPr>
                      <m:sty m:val="p"/>
                    </m:rPr>
                    <w:rPr>
                      <w:rFonts w:ascii="Cambria Math" w:hAnsi="Cambria Math" w:cs="Times New Roman"/>
                      <w:color w:val="000000" w:themeColor="text1"/>
                      <w:sz w:val="18"/>
                      <w:szCs w:val="18"/>
                    </w:rPr>
                    <m:t>'</m:t>
                  </m:r>
                </m:sup>
              </m:sSubSup>
            </m:oMath>
            <w:r w:rsidRPr="00F45845">
              <w:rPr>
                <w:rFonts w:ascii="Times New Roman" w:hAnsi="Times New Roman" w:cs="Times New Roman"/>
                <w:color w:val="000000" w:themeColor="text1"/>
                <w:sz w:val="18"/>
                <w:szCs w:val="18"/>
              </w:rPr>
              <w:t>) for MACCE-triggered aperiodic CSI reporting associated with aperiodic CSI-RS for CSI</w:t>
            </w:r>
            <w:r w:rsidR="003100A1" w:rsidRPr="00F45845">
              <w:rPr>
                <w:rFonts w:ascii="Times New Roman" w:eastAsia="新細明體" w:hAnsi="Times New Roman" w:cs="Times New Roman"/>
                <w:color w:val="000000" w:themeColor="text1"/>
                <w:sz w:val="18"/>
                <w:szCs w:val="18"/>
                <w:lang w:eastAsia="zh-TW"/>
              </w:rPr>
              <w:t>?</w:t>
            </w:r>
          </w:p>
        </w:tc>
      </w:tr>
      <w:tr w:rsidR="001C7DAB" w:rsidRPr="00F45845" w14:paraId="531BEB49" w14:textId="77777777">
        <w:trPr>
          <w:trHeight w:val="208"/>
        </w:trPr>
        <w:tc>
          <w:tcPr>
            <w:tcW w:w="576" w:type="dxa"/>
          </w:tcPr>
          <w:p w14:paraId="1727CA62" w14:textId="4CF5EF9F" w:rsidR="001C7DAB" w:rsidRPr="00F45845" w:rsidRDefault="001C7DAB"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1.2.4</w:t>
            </w:r>
          </w:p>
        </w:tc>
        <w:tc>
          <w:tcPr>
            <w:tcW w:w="2254" w:type="dxa"/>
          </w:tcPr>
          <w:p w14:paraId="6C8BBD5C" w14:textId="33B71CFF" w:rsidR="001C7DAB" w:rsidRPr="00F45845" w:rsidRDefault="001C7DAB" w:rsidP="007139B7">
            <w:pPr>
              <w:suppressAutoHyphens w:val="0"/>
              <w:spacing w:after="0" w:line="276" w:lineRule="auto"/>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Report quantity(s) for aperiodic CSI reporting</w:t>
            </w:r>
          </w:p>
        </w:tc>
        <w:tc>
          <w:tcPr>
            <w:tcW w:w="7097" w:type="dxa"/>
          </w:tcPr>
          <w:p w14:paraId="1FFCF74D" w14:textId="4249373F"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F45845">
              <w:rPr>
                <w:rFonts w:ascii="Times New Roman" w:hAnsi="Times New Roman" w:cs="Times New Roman"/>
                <w:b/>
                <w:color w:val="000000" w:themeColor="text1"/>
                <w:sz w:val="18"/>
                <w:szCs w:val="18"/>
              </w:rPr>
              <w:t>until now</w:t>
            </w:r>
          </w:p>
          <w:tbl>
            <w:tblPr>
              <w:tblStyle w:val="ab"/>
              <w:tblW w:w="0" w:type="auto"/>
              <w:tblLook w:val="04A0" w:firstRow="1" w:lastRow="0" w:firstColumn="1" w:lastColumn="0" w:noHBand="0" w:noVBand="1"/>
            </w:tblPr>
            <w:tblGrid>
              <w:gridCol w:w="6871"/>
            </w:tblGrid>
            <w:tr w:rsidR="001C7DAB" w:rsidRPr="00F45845" w14:paraId="1EAE61C3"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28D4906A" w14:textId="7308D3B2" w:rsidR="001C7DAB" w:rsidRPr="00F45845" w:rsidRDefault="001C7DAB" w:rsidP="007139B7">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F45845">
                    <w:rPr>
                      <w:rFonts w:ascii="Times New Roman" w:eastAsia="SimSun" w:hAnsi="Times New Roman" w:cs="Times New Roman"/>
                      <w:b/>
                      <w:sz w:val="18"/>
                      <w:szCs w:val="18"/>
                      <w:highlight w:val="green"/>
                      <w:lang w:val="en-GB" w:eastAsia="en-US"/>
                    </w:rPr>
                    <w:t xml:space="preserve"> (</w:t>
                  </w:r>
                  <w:r w:rsidR="00F45845" w:rsidRPr="00F45845">
                    <w:rPr>
                      <w:rFonts w:ascii="Times New Roman" w:eastAsia="SimSun" w:hAnsi="Times New Roman" w:cs="Times New Roman" w:hint="eastAsia"/>
                      <w:b/>
                      <w:sz w:val="18"/>
                      <w:szCs w:val="18"/>
                      <w:highlight w:val="green"/>
                      <w:lang w:val="en-GB" w:eastAsia="en-US"/>
                    </w:rPr>
                    <w:t>RAN1</w:t>
                  </w:r>
                  <w:r w:rsidR="00F45845" w:rsidRPr="00F45845">
                    <w:rPr>
                      <w:rFonts w:ascii="Times New Roman" w:eastAsia="SimSun" w:hAnsi="Times New Roman" w:cs="Times New Roman"/>
                      <w:b/>
                      <w:sz w:val="18"/>
                      <w:szCs w:val="18"/>
                      <w:highlight w:val="green"/>
                      <w:lang w:val="en-GB" w:eastAsia="en-US"/>
                    </w:rPr>
                    <w:t>#122bis</w:t>
                  </w:r>
                  <w:r w:rsidR="00F45845">
                    <w:rPr>
                      <w:rFonts w:ascii="Times New Roman" w:eastAsia="SimSun" w:hAnsi="Times New Roman" w:cs="Times New Roman"/>
                      <w:b/>
                      <w:sz w:val="18"/>
                      <w:szCs w:val="18"/>
                      <w:highlight w:val="green"/>
                      <w:lang w:val="en-GB" w:eastAsia="en-US"/>
                    </w:rPr>
                    <w:t>)</w:t>
                  </w:r>
                </w:p>
                <w:p w14:paraId="7DB4E921" w14:textId="77777777" w:rsidR="001C7DAB" w:rsidRPr="00F45845" w:rsidRDefault="001C7DAB" w:rsidP="007139B7">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 xml:space="preserve">For SCell transition from deactivation to </w:t>
                  </w:r>
                  <w:r w:rsidRPr="00F45845">
                    <w:rPr>
                      <w:rFonts w:ascii="Times New Roman" w:eastAsia="Batang" w:hAnsi="Times New Roman" w:cs="Times New Roman"/>
                      <w:bCs/>
                      <w:sz w:val="18"/>
                      <w:szCs w:val="18"/>
                      <w:lang w:val="en-GB" w:eastAsia="en-US"/>
                    </w:rPr>
                    <w:t>activation</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based on legacy SCell activation command</w:t>
                  </w:r>
                  <w:r w:rsidRPr="00F45845">
                    <w:rPr>
                      <w:rFonts w:ascii="Times New Roman" w:eastAsia="SimSun" w:hAnsi="Times New Roman" w:cs="Times New Roman"/>
                      <w:bCs/>
                      <w:sz w:val="18"/>
                      <w:szCs w:val="18"/>
                      <w:lang w:val="en-GB" w:eastAsia="en-US"/>
                    </w:rPr>
                    <w:t>:</w:t>
                  </w:r>
                </w:p>
                <w:p w14:paraId="206080CA" w14:textId="77777777" w:rsidR="001C7DAB" w:rsidRPr="00F45845" w:rsidRDefault="001C7DAB" w:rsidP="007139B7">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w:t>
                  </w:r>
                  <w:proofErr w:type="gramStart"/>
                  <w:r w:rsidRPr="00F45845">
                    <w:rPr>
                      <w:rFonts w:ascii="Times New Roman" w:hAnsi="Times New Roman" w:cs="Times New Roman"/>
                      <w:color w:val="000000"/>
                      <w:sz w:val="18"/>
                      <w:szCs w:val="18"/>
                      <w:lang w:val="en-GB" w:eastAsia="zh-CN"/>
                    </w:rPr>
                    <w:t>CQI’</w:t>
                  </w:r>
                  <w:proofErr w:type="gramEnd"/>
                </w:p>
                <w:p w14:paraId="31398B24" w14:textId="77777777" w:rsidR="001C7DAB" w:rsidRPr="00F45845" w:rsidRDefault="001C7DAB" w:rsidP="007139B7">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FFS: ‘CRI-RI-LI-PMI-CQI’</w:t>
                  </w:r>
                </w:p>
                <w:p w14:paraId="079BC20B" w14:textId="77777777" w:rsidR="001C7DAB" w:rsidRPr="00F45845" w:rsidRDefault="001C7DAB" w:rsidP="007139B7">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w:t>
                  </w:r>
                  <w:proofErr w:type="gramStart"/>
                  <w:r w:rsidRPr="00F45845">
                    <w:rPr>
                      <w:rFonts w:ascii="Times New Roman" w:hAnsi="Times New Roman" w:cs="Times New Roman"/>
                      <w:color w:val="000000"/>
                      <w:sz w:val="18"/>
                      <w:szCs w:val="18"/>
                      <w:lang w:val="en-GB" w:eastAsia="zh-CN"/>
                    </w:rPr>
                    <w:t>CQI</w:t>
                  </w:r>
                  <w:r w:rsidRPr="00F45845">
                    <w:rPr>
                      <w:rFonts w:ascii="Times New Roman" w:hAnsi="Times New Roman" w:cs="Times New Roman"/>
                      <w:color w:val="000000"/>
                      <w:sz w:val="18"/>
                      <w:szCs w:val="18"/>
                      <w:lang w:val="en-GB"/>
                    </w:rPr>
                    <w:t>’</w:t>
                  </w:r>
                  <w:proofErr w:type="gramEnd"/>
                </w:p>
                <w:p w14:paraId="0F64877C" w14:textId="77777777" w:rsidR="001C7DAB" w:rsidRPr="00F45845" w:rsidRDefault="001C7DAB" w:rsidP="007139B7">
                  <w:pPr>
                    <w:numPr>
                      <w:ilvl w:val="0"/>
                      <w:numId w:val="35"/>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eastAsia="zh-CN"/>
                    </w:rPr>
                    <w:t>For PMI-free reporting, support the report quantity ‘CRI-RI-CQI’</w:t>
                  </w:r>
                </w:p>
              </w:tc>
            </w:tr>
          </w:tbl>
          <w:p w14:paraId="22E934C8" w14:textId="77777777"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679AA64F" w14:textId="77777777"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2EB13BE" w14:textId="77777777" w:rsidR="001C7DAB" w:rsidRPr="00F45845" w:rsidRDefault="001C7DAB" w:rsidP="007139B7">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47EC6643" w14:textId="26007AD6"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p>
        </w:tc>
      </w:tr>
    </w:tbl>
    <w:p w14:paraId="57AE5D2B" w14:textId="77777777" w:rsidR="00D810C2" w:rsidRPr="00F45845" w:rsidRDefault="00D810C2" w:rsidP="00DB04D7">
      <w:pPr>
        <w:pStyle w:val="a3"/>
        <w:spacing w:before="240" w:line="276" w:lineRule="auto"/>
        <w:rPr>
          <w:rFonts w:ascii="Times New Roman" w:hAnsi="Times New Roman" w:cs="Times New Roman"/>
        </w:rPr>
      </w:pPr>
    </w:p>
    <w:p w14:paraId="57AE5D2C" w14:textId="77777777" w:rsidR="00D810C2" w:rsidRPr="00F45845" w:rsidRDefault="003A5DB2" w:rsidP="007139B7">
      <w:pPr>
        <w:pStyle w:val="1"/>
        <w:numPr>
          <w:ilvl w:val="0"/>
          <w:numId w:val="0"/>
        </w:numPr>
        <w:tabs>
          <w:tab w:val="clear" w:pos="0"/>
          <w:tab w:val="clear" w:pos="426"/>
          <w:tab w:val="left" w:pos="480"/>
        </w:tabs>
        <w:spacing w:before="0" w:line="276" w:lineRule="auto"/>
        <w:jc w:val="both"/>
        <w:rPr>
          <w:rFonts w:ascii="Times New Roman" w:hAnsi="Times New Roman"/>
          <w:sz w:val="24"/>
          <w:szCs w:val="18"/>
        </w:rPr>
      </w:pPr>
      <w:r w:rsidRPr="00F45845">
        <w:rPr>
          <w:rFonts w:ascii="Times New Roman" w:hAnsi="Times New Roman"/>
          <w:sz w:val="24"/>
          <w:szCs w:val="18"/>
        </w:rPr>
        <w:t>Issue 1.3 – SCell transition from dormant to non-dormant BWP</w:t>
      </w:r>
    </w:p>
    <w:p w14:paraId="57AE5D2D" w14:textId="77777777" w:rsidR="00D810C2" w:rsidRPr="00F45845" w:rsidRDefault="003A5DB2" w:rsidP="007139B7">
      <w:pPr>
        <w:pStyle w:val="a3"/>
        <w:spacing w:before="240" w:line="276" w:lineRule="auto"/>
        <w:jc w:val="center"/>
        <w:rPr>
          <w:rFonts w:ascii="Times New Roman" w:hAnsi="Times New Roman" w:cs="Times New Roman"/>
        </w:rPr>
      </w:pPr>
      <w:r w:rsidRPr="00F45845">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0C2" w:rsidRPr="00F45845" w14:paraId="57AE5D3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E"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F"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30"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7AE5D32" w14:textId="77777777" w:rsidR="00D810C2" w:rsidRPr="00F45845" w:rsidRDefault="003A5DB2" w:rsidP="007139B7">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7AE5D33" w14:textId="77777777" w:rsidR="00D810C2" w:rsidRPr="00F45845" w:rsidRDefault="003A5DB2" w:rsidP="007139B7">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color w:val="000000" w:themeColor="text1"/>
                <w:sz w:val="18"/>
                <w:szCs w:val="18"/>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5A4A7510" w14:textId="2BEAF280" w:rsidR="00AA7A8D"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04031A" w:rsidRPr="00F45845">
              <w:rPr>
                <w:rFonts w:ascii="Times New Roman" w:hAnsi="Times New Roman" w:cs="Times New Roman"/>
                <w:b/>
                <w:color w:val="000000" w:themeColor="text1"/>
                <w:sz w:val="18"/>
                <w:szCs w:val="18"/>
              </w:rPr>
              <w:t>until now:</w:t>
            </w:r>
          </w:p>
          <w:tbl>
            <w:tblPr>
              <w:tblStyle w:val="ab"/>
              <w:tblW w:w="0" w:type="auto"/>
              <w:tblLook w:val="04A0" w:firstRow="1" w:lastRow="0" w:firstColumn="1" w:lastColumn="0" w:noHBand="0" w:noVBand="1"/>
            </w:tblPr>
            <w:tblGrid>
              <w:gridCol w:w="6871"/>
            </w:tblGrid>
            <w:tr w:rsidR="00AA7A8D" w:rsidRPr="00F45845" w14:paraId="20AD2EDE" w14:textId="77777777" w:rsidTr="00AA7A8D">
              <w:tc>
                <w:tcPr>
                  <w:tcW w:w="6871" w:type="dxa"/>
                </w:tcPr>
                <w:p w14:paraId="1688CB74" w14:textId="3E432341" w:rsidR="00AA7A8D" w:rsidRPr="00F45845" w:rsidRDefault="00AA7A8D" w:rsidP="007139B7">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04031A" w:rsidRPr="00F45845">
                    <w:rPr>
                      <w:rFonts w:ascii="Times New Roman" w:eastAsia="SimSun" w:hAnsi="Times New Roman" w:cs="Times New Roman"/>
                      <w:b/>
                      <w:sz w:val="18"/>
                      <w:szCs w:val="18"/>
                      <w:highlight w:val="green"/>
                      <w:lang w:val="en-GB" w:eastAsia="en-US"/>
                    </w:rPr>
                    <w:t xml:space="preserve"> (RAN1#122bis)</w:t>
                  </w:r>
                </w:p>
                <w:p w14:paraId="18F1DE0F" w14:textId="77777777" w:rsidR="00AA7A8D" w:rsidRPr="00F45845" w:rsidRDefault="00AA7A8D"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early triggering of SRS-AS when</w:t>
                  </w:r>
                  <w:r w:rsidRPr="00F45845">
                    <w:rPr>
                      <w:rFonts w:ascii="Times New Roman" w:eastAsia="Batang" w:hAnsi="Times New Roman"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11E0B2C7"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rPr>
                    <w:t xml:space="preserve">or </w:t>
                  </w:r>
                  <w:r w:rsidRPr="00F45845">
                    <w:rPr>
                      <w:rFonts w:ascii="Times New Roman" w:hAnsi="Times New Roman" w:cs="Times New Roman"/>
                      <w:color w:val="000000"/>
                      <w:sz w:val="18"/>
                      <w:szCs w:val="18"/>
                      <w:lang w:val="en-GB"/>
                    </w:rPr>
                    <w:t xml:space="preserve">resizing the existing DCI </w:t>
                  </w:r>
                  <w:proofErr w:type="gramStart"/>
                  <w:r w:rsidRPr="00F45845">
                    <w:rPr>
                      <w:rFonts w:ascii="Times New Roman" w:hAnsi="Times New Roman" w:cs="Times New Roman"/>
                      <w:color w:val="000000"/>
                      <w:sz w:val="18"/>
                      <w:szCs w:val="18"/>
                      <w:lang w:val="en-GB"/>
                    </w:rPr>
                    <w:t>field</w:t>
                  </w:r>
                  <w:proofErr w:type="gramEnd"/>
                </w:p>
                <w:p w14:paraId="74374126"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Which DCI format(s) from DCI format 0_1/0_3/1_1/1_3/2_6 is supported</w:t>
                  </w:r>
                </w:p>
                <w:p w14:paraId="06CB4C3D"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Triggering mechanism(s)</w:t>
                  </w:r>
                </w:p>
                <w:p w14:paraId="5120813B" w14:textId="23A59485"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Timeline of the aperiodic SRS-AS transmission (requirement is up to RAN4)</w:t>
                  </w:r>
                </w:p>
                <w:p w14:paraId="670A92EB" w14:textId="0C9A3D06" w:rsidR="00AA7A8D" w:rsidRPr="00F45845" w:rsidRDefault="00AA7A8D" w:rsidP="007139B7">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lastRenderedPageBreak/>
                    <w:t>Agreement</w:t>
                  </w:r>
                  <w:r w:rsidR="0004031A" w:rsidRPr="00F45845">
                    <w:rPr>
                      <w:rFonts w:ascii="Times New Roman" w:eastAsia="SimSun" w:hAnsi="Times New Roman" w:cs="Times New Roman"/>
                      <w:b/>
                      <w:sz w:val="18"/>
                      <w:szCs w:val="18"/>
                      <w:highlight w:val="green"/>
                      <w:lang w:val="en-GB" w:eastAsia="en-US"/>
                    </w:rPr>
                    <w:t xml:space="preserve"> (RAN1#122bis)</w:t>
                  </w:r>
                </w:p>
                <w:p w14:paraId="1BB31D16" w14:textId="77777777" w:rsidR="00AA7A8D" w:rsidRPr="00F45845" w:rsidRDefault="00AA7A8D" w:rsidP="007139B7">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 xml:space="preserve">early triggering of CSI/CSI-RS when </w:t>
                  </w:r>
                  <w:r w:rsidRPr="00F45845">
                    <w:rPr>
                      <w:rFonts w:ascii="Times New Roman" w:eastAsia="Batang" w:hAnsi="Times New Roman" w:cs="Times New Roman"/>
                      <w:sz w:val="18"/>
                      <w:szCs w:val="18"/>
                      <w:lang w:val="en-GB" w:eastAsia="en-US"/>
                    </w:rPr>
                    <w:t>SCell transition from a dormant BWP to a non-dormant BWP, support aperiodic CSI reporting for the non-dormant BWP, triggered via a DCI indicating switching out of SCell dormancy.</w:t>
                  </w:r>
                </w:p>
                <w:p w14:paraId="416F950E"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 xml:space="preserve">The aperiodic CSI reporting is associated with aperiodic CSI-RS for CSI on the non-dormant </w:t>
                  </w:r>
                  <w:proofErr w:type="gramStart"/>
                  <w:r w:rsidRPr="00F45845">
                    <w:rPr>
                      <w:rFonts w:ascii="Times New Roman" w:hAnsi="Times New Roman" w:cs="Times New Roman"/>
                      <w:color w:val="000000"/>
                      <w:sz w:val="18"/>
                      <w:szCs w:val="18"/>
                      <w:lang w:val="en-GB"/>
                    </w:rPr>
                    <w:t>BWP</w:t>
                  </w:r>
                  <w:proofErr w:type="gramEnd"/>
                </w:p>
                <w:p w14:paraId="70B61F89"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eastAsia="zh-CN"/>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eastAsia="zh-CN"/>
                    </w:rPr>
                    <w:t xml:space="preserve">or </w:t>
                  </w:r>
                  <w:r w:rsidRPr="00F45845">
                    <w:rPr>
                      <w:rFonts w:ascii="Times New Roman" w:hAnsi="Times New Roman" w:cs="Times New Roman"/>
                      <w:color w:val="000000"/>
                      <w:sz w:val="18"/>
                      <w:szCs w:val="18"/>
                      <w:lang w:val="en-GB" w:eastAsia="zh-CN"/>
                    </w:rPr>
                    <w:t xml:space="preserve">resizing the existing DCI </w:t>
                  </w:r>
                  <w:proofErr w:type="gramStart"/>
                  <w:r w:rsidRPr="00F45845">
                    <w:rPr>
                      <w:rFonts w:ascii="Times New Roman" w:hAnsi="Times New Roman" w:cs="Times New Roman"/>
                      <w:color w:val="000000"/>
                      <w:sz w:val="18"/>
                      <w:szCs w:val="18"/>
                      <w:lang w:val="en-GB" w:eastAsia="zh-CN"/>
                    </w:rPr>
                    <w:t>field</w:t>
                  </w:r>
                  <w:proofErr w:type="gramEnd"/>
                </w:p>
                <w:p w14:paraId="15E4C8BA"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Which DCI format(s) from DCI format 0_1/0_3/1_1/1_3/2_6 is supported</w:t>
                  </w:r>
                </w:p>
                <w:p w14:paraId="04F54816" w14:textId="77777777"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Triggering mechanism(s)</w:t>
                  </w:r>
                </w:p>
                <w:p w14:paraId="5A483F31" w14:textId="1CB3E8D2" w:rsidR="00AA7A8D" w:rsidRPr="00F45845" w:rsidRDefault="00AA7A8D" w:rsidP="007139B7">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eastAsia="zh-CN"/>
                    </w:rPr>
                    <w:t>FFS: Timeline of the aperiodic CSI reporting and corresponding aperiodic CSI-RS for CSI (requirement is up to RAN4)</w:t>
                  </w:r>
                </w:p>
              </w:tc>
            </w:tr>
          </w:tbl>
          <w:p w14:paraId="57AE5D34" w14:textId="4E3B76D4" w:rsidR="00D810C2" w:rsidRPr="00F45845" w:rsidRDefault="00D810C2" w:rsidP="007139B7">
            <w:pPr>
              <w:snapToGrid w:val="0"/>
              <w:spacing w:after="0" w:line="276" w:lineRule="auto"/>
              <w:jc w:val="both"/>
              <w:rPr>
                <w:rFonts w:ascii="Times New Roman" w:hAnsi="Times New Roman" w:cs="Times New Roman"/>
                <w:b/>
                <w:bCs/>
                <w:color w:val="000000"/>
                <w:sz w:val="18"/>
                <w:szCs w:val="18"/>
              </w:rPr>
            </w:pPr>
          </w:p>
        </w:tc>
      </w:tr>
      <w:tr w:rsidR="00D810C2" w:rsidRPr="00F45845" w14:paraId="57AE5D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D36" w14:textId="77777777" w:rsidR="00D810C2" w:rsidRPr="00F45845" w:rsidRDefault="003A5DB2" w:rsidP="007139B7">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lastRenderedPageBreak/>
              <w:t>1.3.2</w:t>
            </w:r>
          </w:p>
        </w:tc>
        <w:tc>
          <w:tcPr>
            <w:tcW w:w="2254" w:type="dxa"/>
            <w:tcBorders>
              <w:top w:val="single" w:sz="4" w:space="0" w:color="auto"/>
              <w:left w:val="single" w:sz="4" w:space="0" w:color="auto"/>
              <w:bottom w:val="single" w:sz="4" w:space="0" w:color="auto"/>
              <w:right w:val="single" w:sz="4" w:space="0" w:color="auto"/>
            </w:tcBorders>
          </w:tcPr>
          <w:p w14:paraId="57AE5D37" w14:textId="77777777" w:rsidR="00D810C2" w:rsidRPr="00F45845" w:rsidRDefault="003A5DB2" w:rsidP="007139B7">
            <w:pPr>
              <w:snapToGrid w:val="0"/>
              <w:spacing w:after="0" w:line="276" w:lineRule="auto"/>
              <w:rPr>
                <w:rFonts w:ascii="Times New Roman" w:hAnsi="Times New Roman" w:cs="Times New Roman"/>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7C7CAF95" w14:textId="20CC265C"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Latest FL’s proposal in RAN1#12</w:t>
            </w:r>
            <w:r w:rsidR="003100A1" w:rsidRPr="00F45845">
              <w:rPr>
                <w:rFonts w:ascii="Times New Roman" w:hAnsi="Times New Roman" w:cs="Times New Roman"/>
                <w:b/>
                <w:color w:val="000000" w:themeColor="text1"/>
                <w:sz w:val="18"/>
                <w:szCs w:val="18"/>
              </w:rPr>
              <w:t>3</w:t>
            </w:r>
            <w:r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1C7DAB" w:rsidRPr="00F45845" w14:paraId="3CAAECE5"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32A2E0E8" w14:textId="548AABA1" w:rsidR="003100A1" w:rsidRPr="00F45845" w:rsidRDefault="003100A1" w:rsidP="003100A1">
                  <w:pPr>
                    <w:suppressAutoHyphens w:val="0"/>
                    <w:spacing w:beforeLines="50" w:before="120" w:after="0" w:line="240" w:lineRule="auto"/>
                    <w:jc w:val="both"/>
                    <w:rPr>
                      <w:rFonts w:ascii="Times New Roman" w:hAnsi="Times New Roman" w:cs="Times New Roman"/>
                      <w:b/>
                      <w:bCs/>
                      <w:sz w:val="18"/>
                      <w:szCs w:val="16"/>
                      <w:highlight w:val="yellow"/>
                    </w:rPr>
                  </w:pPr>
                  <w:r w:rsidRPr="00F45845">
                    <w:rPr>
                      <w:rFonts w:ascii="Times New Roman" w:hAnsi="Times New Roman" w:cs="Times New Roman"/>
                      <w:b/>
                      <w:bCs/>
                      <w:sz w:val="18"/>
                      <w:szCs w:val="16"/>
                      <w:highlight w:val="yellow"/>
                    </w:rPr>
                    <w:t>Proposal 1</w:t>
                  </w:r>
                  <w:r w:rsidR="00BD45BC">
                    <w:rPr>
                      <w:rFonts w:ascii="Times New Roman" w:hAnsi="Times New Roman" w:cs="Times New Roman"/>
                      <w:b/>
                      <w:bCs/>
                      <w:sz w:val="18"/>
                      <w:szCs w:val="16"/>
                      <w:highlight w:val="yellow"/>
                    </w:rPr>
                    <w:t xml:space="preserve"> (Version-1)</w:t>
                  </w:r>
                </w:p>
                <w:p w14:paraId="2D9B0338" w14:textId="77777777" w:rsidR="003100A1" w:rsidRPr="00F45845" w:rsidRDefault="003100A1" w:rsidP="003100A1">
                  <w:pPr>
                    <w:suppressAutoHyphens w:val="0"/>
                    <w:spacing w:after="0" w:line="240" w:lineRule="auto"/>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On triggering mechanism</w:t>
                  </w:r>
                  <w:r w:rsidRPr="00F45845">
                    <w:rPr>
                      <w:rFonts w:ascii="Times New Roman" w:hAnsi="Times New Roman" w:cs="Times New Roman"/>
                      <w:sz w:val="18"/>
                      <w:szCs w:val="16"/>
                    </w:rPr>
                    <w:t xml:space="preserve"> for early SRS/CSI-RS/CSI</w:t>
                  </w:r>
                  <w:r w:rsidRPr="00F45845">
                    <w:rPr>
                      <w:rFonts w:ascii="Times New Roman" w:hAnsi="Times New Roman" w:cs="Times New Roman"/>
                      <w:sz w:val="18"/>
                      <w:szCs w:val="16"/>
                      <w:lang w:eastAsia="zh-CN"/>
                    </w:rPr>
                    <w:t xml:space="preserve">, via a DCI indicating switching out of dormancy for an SCell(s), support Alt-1, i.e., </w:t>
                  </w:r>
                </w:p>
                <w:p w14:paraId="2ED73424" w14:textId="77777777" w:rsidR="003100A1" w:rsidRPr="00F45845" w:rsidRDefault="003100A1" w:rsidP="003100A1">
                  <w:pPr>
                    <w:pStyle w:val="af7"/>
                    <w:numPr>
                      <w:ilvl w:val="0"/>
                      <w:numId w:val="57"/>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For early aperiodic SRS-AS transmission, the SRS resource set(s) triggered for the SCell is determined according to RRC configuration.</w:t>
                  </w:r>
                </w:p>
                <w:p w14:paraId="10F816C8" w14:textId="77777777" w:rsidR="003100A1" w:rsidRPr="00F45845" w:rsidRDefault="003100A1" w:rsidP="003100A1">
                  <w:pPr>
                    <w:pStyle w:val="af7"/>
                    <w:numPr>
                      <w:ilvl w:val="0"/>
                      <w:numId w:val="57"/>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For early aperiodic CSI reporting, the CSI report configuration(s) triggered for the SCell is determined according to RRC configuration.</w:t>
                  </w:r>
                </w:p>
                <w:p w14:paraId="188EB7FF" w14:textId="77777777" w:rsidR="003100A1" w:rsidRPr="00F45845" w:rsidRDefault="003100A1" w:rsidP="003100A1">
                  <w:pPr>
                    <w:numPr>
                      <w:ilvl w:val="1"/>
                      <w:numId w:val="55"/>
                    </w:numPr>
                    <w:tabs>
                      <w:tab w:val="left" w:pos="153"/>
                    </w:tabs>
                    <w:suppressAutoHyphens w:val="0"/>
                    <w:spacing w:after="0" w:line="240" w:lineRule="auto"/>
                    <w:ind w:left="822" w:hanging="142"/>
                    <w:contextualSpacing/>
                    <w:jc w:val="both"/>
                    <w:rPr>
                      <w:rFonts w:ascii="Times New Roman" w:hAnsi="Times New Roman" w:cs="Times New Roman"/>
                      <w:sz w:val="18"/>
                      <w:szCs w:val="16"/>
                      <w:lang w:val="fr-FR" w:eastAsia="zh-CN"/>
                    </w:rPr>
                  </w:pPr>
                  <w:proofErr w:type="gramStart"/>
                  <w:r w:rsidRPr="00F45845">
                    <w:rPr>
                      <w:rFonts w:ascii="Times New Roman" w:hAnsi="Times New Roman" w:cs="Times New Roman"/>
                      <w:sz w:val="18"/>
                      <w:szCs w:val="16"/>
                      <w:lang w:val="fr-FR" w:eastAsia="zh-CN"/>
                    </w:rPr>
                    <w:t>FFS:</w:t>
                  </w:r>
                  <w:proofErr w:type="gramEnd"/>
                  <w:r w:rsidRPr="00F45845">
                    <w:rPr>
                      <w:rFonts w:ascii="Times New Roman" w:hAnsi="Times New Roman" w:cs="Times New Roman"/>
                      <w:sz w:val="18"/>
                      <w:szCs w:val="16"/>
                      <w:lang w:val="fr-FR" w:eastAsia="zh-CN"/>
                    </w:rPr>
                    <w:t xml:space="preserve"> PUSCH for </w:t>
                  </w:r>
                  <w:proofErr w:type="spellStart"/>
                  <w:r w:rsidRPr="00F45845">
                    <w:rPr>
                      <w:rFonts w:ascii="Times New Roman" w:hAnsi="Times New Roman" w:cs="Times New Roman"/>
                      <w:sz w:val="18"/>
                      <w:szCs w:val="16"/>
                      <w:lang w:val="fr-FR" w:eastAsia="zh-CN"/>
                    </w:rPr>
                    <w:t>aperiodic</w:t>
                  </w:r>
                  <w:proofErr w:type="spellEnd"/>
                  <w:r w:rsidRPr="00F45845">
                    <w:rPr>
                      <w:rFonts w:ascii="Times New Roman" w:hAnsi="Times New Roman" w:cs="Times New Roman"/>
                      <w:sz w:val="18"/>
                      <w:szCs w:val="16"/>
                      <w:lang w:val="fr-FR" w:eastAsia="zh-CN"/>
                    </w:rPr>
                    <w:t xml:space="preserve"> CSI </w:t>
                  </w:r>
                  <w:proofErr w:type="spellStart"/>
                  <w:r w:rsidRPr="00F45845">
                    <w:rPr>
                      <w:rFonts w:ascii="Times New Roman" w:hAnsi="Times New Roman" w:cs="Times New Roman"/>
                      <w:sz w:val="18"/>
                      <w:szCs w:val="16"/>
                      <w:lang w:val="fr-FR" w:eastAsia="zh-CN"/>
                    </w:rPr>
                    <w:t>reporting</w:t>
                  </w:r>
                  <w:proofErr w:type="spellEnd"/>
                  <w:r w:rsidRPr="00F45845">
                    <w:rPr>
                      <w:rFonts w:ascii="Times New Roman" w:hAnsi="Times New Roman" w:cs="Times New Roman"/>
                      <w:sz w:val="18"/>
                      <w:szCs w:val="16"/>
                      <w:lang w:val="fr-FR" w:eastAsia="zh-CN"/>
                    </w:rPr>
                    <w:t xml:space="preserve"> and the </w:t>
                  </w:r>
                  <w:proofErr w:type="spellStart"/>
                  <w:r w:rsidRPr="00F45845">
                    <w:rPr>
                      <w:rFonts w:ascii="Times New Roman" w:hAnsi="Times New Roman" w:cs="Times New Roman"/>
                      <w:sz w:val="18"/>
                      <w:szCs w:val="16"/>
                      <w:lang w:val="fr-FR" w:eastAsia="zh-CN"/>
                    </w:rPr>
                    <w:t>serving</w:t>
                  </w:r>
                  <w:proofErr w:type="spellEnd"/>
                  <w:r w:rsidRPr="00F45845">
                    <w:rPr>
                      <w:rFonts w:ascii="Times New Roman" w:hAnsi="Times New Roman" w:cs="Times New Roman"/>
                      <w:sz w:val="18"/>
                      <w:szCs w:val="16"/>
                      <w:lang w:val="fr-FR" w:eastAsia="zh-CN"/>
                    </w:rPr>
                    <w:t xml:space="preserve"> </w:t>
                  </w:r>
                  <w:proofErr w:type="spellStart"/>
                  <w:r w:rsidRPr="00F45845">
                    <w:rPr>
                      <w:rFonts w:ascii="Times New Roman" w:hAnsi="Times New Roman" w:cs="Times New Roman"/>
                      <w:sz w:val="18"/>
                      <w:szCs w:val="16"/>
                      <w:lang w:val="fr-FR" w:eastAsia="zh-CN"/>
                    </w:rPr>
                    <w:t>cell</w:t>
                  </w:r>
                  <w:proofErr w:type="spellEnd"/>
                  <w:r w:rsidRPr="00F45845">
                    <w:rPr>
                      <w:rFonts w:ascii="Times New Roman" w:hAnsi="Times New Roman" w:cs="Times New Roman"/>
                      <w:sz w:val="18"/>
                      <w:szCs w:val="16"/>
                      <w:lang w:val="fr-FR" w:eastAsia="zh-CN"/>
                    </w:rPr>
                    <w:t xml:space="preserve"> </w:t>
                  </w:r>
                  <w:proofErr w:type="spellStart"/>
                  <w:r w:rsidRPr="00F45845">
                    <w:rPr>
                      <w:rFonts w:ascii="Times New Roman" w:hAnsi="Times New Roman" w:cs="Times New Roman"/>
                      <w:sz w:val="18"/>
                      <w:szCs w:val="16"/>
                      <w:lang w:val="fr-FR" w:eastAsia="zh-CN"/>
                    </w:rPr>
                    <w:t>where</w:t>
                  </w:r>
                  <w:proofErr w:type="spellEnd"/>
                  <w:r w:rsidRPr="00F45845">
                    <w:rPr>
                      <w:rFonts w:ascii="Times New Roman" w:hAnsi="Times New Roman" w:cs="Times New Roman"/>
                      <w:sz w:val="18"/>
                      <w:szCs w:val="16"/>
                      <w:lang w:val="fr-FR" w:eastAsia="zh-CN"/>
                    </w:rPr>
                    <w:t xml:space="preserve"> the PUSCH </w:t>
                  </w:r>
                  <w:proofErr w:type="spellStart"/>
                  <w:r w:rsidRPr="00F45845">
                    <w:rPr>
                      <w:rFonts w:ascii="Times New Roman" w:hAnsi="Times New Roman" w:cs="Times New Roman"/>
                      <w:sz w:val="18"/>
                      <w:szCs w:val="16"/>
                      <w:lang w:val="fr-FR" w:eastAsia="zh-CN"/>
                    </w:rPr>
                    <w:t>is</w:t>
                  </w:r>
                  <w:proofErr w:type="spellEnd"/>
                  <w:r w:rsidRPr="00F45845">
                    <w:rPr>
                      <w:rFonts w:ascii="Times New Roman" w:hAnsi="Times New Roman" w:cs="Times New Roman"/>
                      <w:sz w:val="18"/>
                      <w:szCs w:val="16"/>
                      <w:lang w:val="fr-FR" w:eastAsia="zh-CN"/>
                    </w:rPr>
                    <w:t xml:space="preserve"> </w:t>
                  </w:r>
                  <w:proofErr w:type="spellStart"/>
                  <w:r w:rsidRPr="00F45845">
                    <w:rPr>
                      <w:rFonts w:ascii="Times New Roman" w:hAnsi="Times New Roman" w:cs="Times New Roman"/>
                      <w:sz w:val="18"/>
                      <w:szCs w:val="16"/>
                      <w:lang w:val="fr-FR" w:eastAsia="zh-CN"/>
                    </w:rPr>
                    <w:t>transmitted</w:t>
                  </w:r>
                  <w:proofErr w:type="spellEnd"/>
                  <w:r w:rsidRPr="00F45845">
                    <w:rPr>
                      <w:rFonts w:ascii="Times New Roman" w:hAnsi="Times New Roman" w:cs="Times New Roman"/>
                      <w:sz w:val="18"/>
                      <w:szCs w:val="16"/>
                      <w:lang w:val="fr-FR" w:eastAsia="zh-CN"/>
                    </w:rPr>
                    <w:t xml:space="preserve"> on</w:t>
                  </w:r>
                </w:p>
                <w:p w14:paraId="36357419" w14:textId="77777777" w:rsidR="003100A1" w:rsidRPr="00F45845" w:rsidRDefault="003100A1" w:rsidP="003100A1">
                  <w:pPr>
                    <w:suppressAutoHyphens w:val="0"/>
                    <w:spacing w:after="0" w:line="240" w:lineRule="auto"/>
                    <w:jc w:val="both"/>
                    <w:rPr>
                      <w:rFonts w:ascii="Times New Roman" w:eastAsia="SimSun" w:hAnsi="Times New Roman" w:cs="Times New Roman"/>
                      <w:sz w:val="18"/>
                      <w:szCs w:val="16"/>
                      <w:lang w:eastAsia="zh-CN"/>
                    </w:rPr>
                  </w:pPr>
                  <w:r w:rsidRPr="00F45845">
                    <w:rPr>
                      <w:rFonts w:ascii="Times New Roman" w:hAnsi="Times New Roman" w:cs="Times New Roman"/>
                      <w:sz w:val="18"/>
                      <w:szCs w:val="16"/>
                      <w:lang w:eastAsia="zh-CN"/>
                    </w:rPr>
                    <w:t>Note-1: All legacy DCI formats for switching out of SCell dormancy (i.e., DCI formats 0_1/0_3/1_1/1_3/2_6) are applicable.</w:t>
                  </w:r>
                </w:p>
                <w:p w14:paraId="3BB3C158" w14:textId="77777777" w:rsidR="003100A1" w:rsidRPr="00F45845" w:rsidRDefault="003100A1" w:rsidP="003100A1">
                  <w:pPr>
                    <w:suppressAutoHyphens w:val="0"/>
                    <w:spacing w:after="0" w:line="240" w:lineRule="auto"/>
                    <w:jc w:val="both"/>
                    <w:rPr>
                      <w:rFonts w:ascii="Times New Roman" w:hAnsi="Times New Roman" w:cs="Times New Roman"/>
                      <w:sz w:val="18"/>
                      <w:szCs w:val="16"/>
                    </w:rPr>
                  </w:pPr>
                  <w:r w:rsidRPr="00F45845">
                    <w:rPr>
                      <w:rFonts w:ascii="Times New Roman" w:hAnsi="Times New Roman" w:cs="Times New Roman"/>
                      <w:sz w:val="18"/>
                      <w:szCs w:val="16"/>
                    </w:rPr>
                    <w:t>Note-2: Legacy DCI format(s) for switching out of SCell dormancy is reused without introducing new DCI field or resizing the existing DCI field.</w:t>
                  </w:r>
                </w:p>
                <w:p w14:paraId="7A0D13C6" w14:textId="77777777" w:rsidR="003100A1" w:rsidRPr="00F45845" w:rsidRDefault="003100A1" w:rsidP="003100A1">
                  <w:pPr>
                    <w:snapToGrid w:val="0"/>
                    <w:spacing w:after="0" w:line="240" w:lineRule="auto"/>
                    <w:jc w:val="both"/>
                    <w:rPr>
                      <w:rFonts w:ascii="Times New Roman" w:hAnsi="Times New Roman" w:cs="Times New Roman"/>
                      <w:b/>
                      <w:color w:val="000000" w:themeColor="text1"/>
                      <w:sz w:val="18"/>
                      <w:szCs w:val="16"/>
                      <w:lang w:eastAsia="zh-CN"/>
                    </w:rPr>
                  </w:pPr>
                  <w:r w:rsidRPr="00F45845">
                    <w:rPr>
                      <w:rFonts w:ascii="Times New Roman" w:hAnsi="Times New Roman" w:cs="Times New Roman"/>
                      <w:b/>
                      <w:color w:val="000000" w:themeColor="text1"/>
                      <w:sz w:val="18"/>
                      <w:szCs w:val="16"/>
                      <w:lang w:eastAsia="zh-CN"/>
                    </w:rPr>
                    <w:t>Concerned by</w:t>
                  </w:r>
                  <w:r w:rsidRPr="00F45845">
                    <w:rPr>
                      <w:rFonts w:ascii="Times New Roman" w:hAnsi="Times New Roman" w:cs="Times New Roman"/>
                      <w:b/>
                      <w:color w:val="000000" w:themeColor="text1"/>
                      <w:sz w:val="18"/>
                      <w:szCs w:val="16"/>
                    </w:rPr>
                    <w:t xml:space="preserve"> </w:t>
                  </w:r>
                  <w:r w:rsidRPr="00F45845">
                    <w:rPr>
                      <w:rFonts w:ascii="Times New Roman" w:hAnsi="Times New Roman" w:cs="Times New Roman"/>
                      <w:b/>
                      <w:sz w:val="18"/>
                      <w:szCs w:val="16"/>
                    </w:rPr>
                    <w:t xml:space="preserve">ETRI, MediaTek, Ericsson, Samsung, </w:t>
                  </w:r>
                </w:p>
                <w:p w14:paraId="62BC85B8" w14:textId="77777777" w:rsidR="003100A1" w:rsidRPr="00F45845" w:rsidRDefault="003100A1" w:rsidP="003100A1">
                  <w:pPr>
                    <w:snapToGrid w:val="0"/>
                    <w:spacing w:after="0" w:line="240" w:lineRule="auto"/>
                    <w:jc w:val="both"/>
                    <w:rPr>
                      <w:rFonts w:ascii="Times New Roman" w:eastAsia="DengXian" w:hAnsi="Times New Roman" w:cs="Times New Roman"/>
                      <w:b/>
                      <w:color w:val="000000" w:themeColor="text1"/>
                      <w:sz w:val="18"/>
                      <w:szCs w:val="16"/>
                      <w:lang w:eastAsia="zh-CN"/>
                    </w:rPr>
                  </w:pPr>
                </w:p>
                <w:p w14:paraId="7562C82B" w14:textId="5E20E93C" w:rsidR="003100A1" w:rsidRPr="00BD45BC" w:rsidRDefault="003100A1" w:rsidP="003100A1">
                  <w:pPr>
                    <w:suppressAutoHyphens w:val="0"/>
                    <w:spacing w:beforeLines="50" w:before="120" w:after="0" w:line="240" w:lineRule="auto"/>
                    <w:jc w:val="both"/>
                    <w:rPr>
                      <w:rFonts w:ascii="Times New Roman" w:hAnsi="Times New Roman" w:cs="Times New Roman"/>
                      <w:b/>
                      <w:bCs/>
                      <w:sz w:val="18"/>
                      <w:szCs w:val="16"/>
                      <w:highlight w:val="yellow"/>
                    </w:rPr>
                  </w:pPr>
                  <w:r w:rsidRPr="00F45845">
                    <w:rPr>
                      <w:rFonts w:ascii="Times New Roman" w:hAnsi="Times New Roman" w:cs="Times New Roman"/>
                      <w:b/>
                      <w:bCs/>
                      <w:sz w:val="18"/>
                      <w:szCs w:val="16"/>
                      <w:highlight w:val="yellow"/>
                    </w:rPr>
                    <w:t>Proposal</w:t>
                  </w:r>
                  <w:r w:rsidR="00BD45BC">
                    <w:rPr>
                      <w:rFonts w:ascii="Times New Roman" w:hAnsi="Times New Roman" w:cs="Times New Roman"/>
                      <w:b/>
                      <w:bCs/>
                      <w:sz w:val="18"/>
                      <w:szCs w:val="16"/>
                      <w:highlight w:val="yellow"/>
                    </w:rPr>
                    <w:t xml:space="preserve"> </w:t>
                  </w:r>
                  <w:r w:rsidRPr="00BD45BC">
                    <w:rPr>
                      <w:rFonts w:ascii="Times New Roman" w:hAnsi="Times New Roman" w:cs="Times New Roman"/>
                      <w:b/>
                      <w:bCs/>
                      <w:sz w:val="18"/>
                      <w:szCs w:val="16"/>
                      <w:highlight w:val="yellow"/>
                    </w:rPr>
                    <w:t>(Version-2)</w:t>
                  </w:r>
                </w:p>
                <w:p w14:paraId="69A62223" w14:textId="77777777" w:rsidR="003100A1" w:rsidRPr="00F45845" w:rsidRDefault="003100A1" w:rsidP="003100A1">
                  <w:pPr>
                    <w:suppressAutoHyphens w:val="0"/>
                    <w:spacing w:after="0" w:line="240" w:lineRule="auto"/>
                    <w:jc w:val="both"/>
                    <w:rPr>
                      <w:rFonts w:ascii="Times New Roman" w:eastAsia="DengXian" w:hAnsi="Times New Roman" w:cs="Times New Roman"/>
                      <w:sz w:val="18"/>
                      <w:szCs w:val="16"/>
                      <w:lang w:eastAsia="zh-CN"/>
                    </w:rPr>
                  </w:pPr>
                  <w:r w:rsidRPr="00F45845">
                    <w:rPr>
                      <w:rFonts w:ascii="Times New Roman" w:hAnsi="Times New Roman" w:cs="Times New Roman"/>
                      <w:sz w:val="18"/>
                      <w:szCs w:val="16"/>
                      <w:lang w:eastAsia="zh-CN"/>
                    </w:rPr>
                    <w:t>On triggering mechanism</w:t>
                  </w:r>
                  <w:r w:rsidRPr="00F45845">
                    <w:rPr>
                      <w:rFonts w:ascii="Times New Roman" w:hAnsi="Times New Roman" w:cs="Times New Roman"/>
                      <w:sz w:val="18"/>
                      <w:szCs w:val="16"/>
                    </w:rPr>
                    <w:t xml:space="preserve"> for early SRS/CSI-RS/CSI</w:t>
                  </w:r>
                  <w:r w:rsidRPr="00F45845">
                    <w:rPr>
                      <w:rFonts w:ascii="Times New Roman" w:hAnsi="Times New Roman" w:cs="Times New Roman"/>
                      <w:sz w:val="18"/>
                      <w:szCs w:val="16"/>
                      <w:lang w:eastAsia="zh-CN"/>
                    </w:rPr>
                    <w:t xml:space="preserve">, via a DCI indicating switching out of dormancy for an SCell(s) based on legacy UE-specific DCI formats (e.g., DCI format 0_1/0_3/1_1/1_3), </w:t>
                  </w:r>
                  <w:r w:rsidRPr="00F45845">
                    <w:rPr>
                      <w:rFonts w:ascii="Times New Roman" w:hAnsi="Times New Roman" w:cs="Times New Roman"/>
                      <w:sz w:val="18"/>
                      <w:szCs w:val="16"/>
                    </w:rPr>
                    <w:t xml:space="preserve"> </w:t>
                  </w:r>
                </w:p>
                <w:p w14:paraId="2578971F" w14:textId="77777777" w:rsidR="003100A1" w:rsidRPr="00F45845" w:rsidRDefault="003100A1" w:rsidP="003100A1">
                  <w:pPr>
                    <w:pStyle w:val="af7"/>
                    <w:numPr>
                      <w:ilvl w:val="0"/>
                      <w:numId w:val="57"/>
                    </w:numPr>
                    <w:suppressAutoHyphens w:val="0"/>
                    <w:spacing w:after="0" w:line="240" w:lineRule="auto"/>
                    <w:ind w:hanging="158"/>
                    <w:jc w:val="both"/>
                    <w:rPr>
                      <w:rFonts w:ascii="Times New Roman" w:eastAsia="Batang" w:hAnsi="Times New Roman" w:cs="Times New Roman"/>
                      <w:sz w:val="18"/>
                      <w:szCs w:val="16"/>
                      <w:lang w:eastAsia="ko-KR"/>
                    </w:rPr>
                  </w:pPr>
                  <w:r w:rsidRPr="00F45845">
                    <w:rPr>
                      <w:rFonts w:ascii="Times New Roman" w:hAnsi="Times New Roman" w:cs="Times New Roman"/>
                      <w:sz w:val="18"/>
                      <w:szCs w:val="16"/>
                      <w:lang w:eastAsia="zh-CN"/>
                    </w:rPr>
                    <w:t>For triggering aperiodic SRS-AS, the SRS resource set(s) triggered for the SCell(s) is determined according to ‘SRS request’ field in the legacy DCI indicating switching out of dormancy for the SCell(s)</w:t>
                  </w:r>
                </w:p>
                <w:p w14:paraId="1E4A4426" w14:textId="0CF7D7ED" w:rsidR="003100A1" w:rsidRPr="00F45845" w:rsidRDefault="008D766C" w:rsidP="003100A1">
                  <w:pPr>
                    <w:numPr>
                      <w:ilvl w:val="1"/>
                      <w:numId w:val="55"/>
                    </w:numPr>
                    <w:tabs>
                      <w:tab w:val="left" w:pos="153"/>
                    </w:tabs>
                    <w:suppressAutoHyphens w:val="0"/>
                    <w:spacing w:after="0" w:line="240" w:lineRule="auto"/>
                    <w:ind w:left="822" w:hanging="142"/>
                    <w:contextualSpacing/>
                    <w:jc w:val="both"/>
                    <w:rPr>
                      <w:rFonts w:ascii="Times New Roman" w:hAnsi="Times New Roman" w:cs="Times New Roman"/>
                      <w:sz w:val="18"/>
                      <w:szCs w:val="16"/>
                      <w:lang w:val="fr-FR" w:eastAsia="zh-CN"/>
                    </w:rPr>
                  </w:pPr>
                  <w:proofErr w:type="gramStart"/>
                  <w:r w:rsidRPr="00F45845">
                    <w:rPr>
                      <w:rFonts w:ascii="Times New Roman" w:hAnsi="Times New Roman" w:cs="Times New Roman"/>
                      <w:sz w:val="18"/>
                      <w:szCs w:val="16"/>
                      <w:lang w:val="fr-FR" w:eastAsia="zh-CN"/>
                    </w:rPr>
                    <w:t>FFS:</w:t>
                  </w:r>
                  <w:proofErr w:type="gramEnd"/>
                  <w:r w:rsidR="003100A1" w:rsidRPr="00F45845">
                    <w:rPr>
                      <w:rFonts w:ascii="Times New Roman" w:hAnsi="Times New Roman" w:cs="Times New Roman"/>
                      <w:sz w:val="18"/>
                      <w:szCs w:val="16"/>
                      <w:lang w:val="fr-FR" w:eastAsia="zh-CN"/>
                    </w:rPr>
                    <w:t xml:space="preserve"> Applicable DCI formats (e.g., DCI format 0_1/0_3/1_1/1_3)</w:t>
                  </w:r>
                </w:p>
                <w:p w14:paraId="07894B54" w14:textId="77777777" w:rsidR="003100A1" w:rsidRPr="00F45845" w:rsidRDefault="003100A1" w:rsidP="003100A1">
                  <w:pPr>
                    <w:numPr>
                      <w:ilvl w:val="1"/>
                      <w:numId w:val="55"/>
                    </w:numPr>
                    <w:tabs>
                      <w:tab w:val="left" w:pos="153"/>
                    </w:tabs>
                    <w:suppressAutoHyphens w:val="0"/>
                    <w:spacing w:after="0" w:line="240" w:lineRule="auto"/>
                    <w:ind w:left="822" w:hanging="142"/>
                    <w:contextualSpacing/>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 xml:space="preserve">FFS: How to support the triggering for one or multiple </w:t>
                  </w:r>
                  <w:proofErr w:type="spellStart"/>
                  <w:r w:rsidRPr="00F45845">
                    <w:rPr>
                      <w:rFonts w:ascii="Times New Roman" w:hAnsi="Times New Roman" w:cs="Times New Roman"/>
                      <w:sz w:val="18"/>
                      <w:szCs w:val="16"/>
                      <w:lang w:eastAsia="zh-CN"/>
                    </w:rPr>
                    <w:t>SCells</w:t>
                  </w:r>
                  <w:proofErr w:type="spellEnd"/>
                  <w:r w:rsidRPr="00F45845">
                    <w:rPr>
                      <w:rFonts w:ascii="Times New Roman" w:hAnsi="Times New Roman" w:cs="Times New Roman"/>
                      <w:sz w:val="18"/>
                      <w:szCs w:val="16"/>
                      <w:lang w:eastAsia="zh-CN"/>
                    </w:rPr>
                    <w:t xml:space="preserve"> indicated with switching out of dormancy</w:t>
                  </w:r>
                </w:p>
                <w:p w14:paraId="391B82B3" w14:textId="77777777" w:rsidR="003100A1" w:rsidRPr="00F45845" w:rsidRDefault="003100A1" w:rsidP="003100A1">
                  <w:pPr>
                    <w:pStyle w:val="af7"/>
                    <w:numPr>
                      <w:ilvl w:val="0"/>
                      <w:numId w:val="57"/>
                    </w:numPr>
                    <w:suppressAutoHyphens w:val="0"/>
                    <w:spacing w:after="0" w:line="240"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For triggering aperiodic CSI reporting and associated CSI-RS</w:t>
                  </w:r>
                  <w:r w:rsidRPr="00F45845">
                    <w:rPr>
                      <w:rFonts w:ascii="Times New Roman" w:eastAsia="新細明體" w:hAnsi="Times New Roman" w:cs="Times New Roman"/>
                      <w:sz w:val="18"/>
                      <w:szCs w:val="16"/>
                      <w:lang w:eastAsia="zh-TW"/>
                    </w:rPr>
                    <w:t xml:space="preserve"> </w:t>
                  </w:r>
                  <w:r w:rsidRPr="00F45845">
                    <w:rPr>
                      <w:rFonts w:ascii="Times New Roman" w:hAnsi="Times New Roman" w:cs="Times New Roman"/>
                      <w:sz w:val="18"/>
                      <w:szCs w:val="16"/>
                      <w:lang w:eastAsia="zh-CN"/>
                    </w:rPr>
                    <w:t>for CSI, the CSI report configuration(s) triggered for the SCell(s) is determined according to ‘CSI request’ field in the DCI formats 0_1/0_3 indicating switching out of dormancy for the SCell(s)</w:t>
                  </w:r>
                </w:p>
                <w:p w14:paraId="6F71D4CE" w14:textId="77777777" w:rsidR="003100A1" w:rsidRPr="00F45845" w:rsidRDefault="003100A1" w:rsidP="003100A1">
                  <w:pPr>
                    <w:numPr>
                      <w:ilvl w:val="1"/>
                      <w:numId w:val="55"/>
                    </w:numPr>
                    <w:tabs>
                      <w:tab w:val="left" w:pos="153"/>
                    </w:tabs>
                    <w:suppressAutoHyphens w:val="0"/>
                    <w:spacing w:after="0" w:line="240" w:lineRule="auto"/>
                    <w:ind w:left="822" w:hanging="142"/>
                    <w:contextualSpacing/>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 xml:space="preserve">FFS: Whether/How to ensure that the serving cell(s) provided by </w:t>
                  </w:r>
                  <w:r w:rsidRPr="00F45845">
                    <w:rPr>
                      <w:rFonts w:ascii="Times New Roman" w:hAnsi="Times New Roman" w:cs="Times New Roman"/>
                      <w:i/>
                      <w:iCs/>
                      <w:sz w:val="18"/>
                      <w:szCs w:val="16"/>
                      <w:lang w:eastAsia="zh-CN"/>
                    </w:rPr>
                    <w:t>carrier</w:t>
                  </w:r>
                  <w:r w:rsidRPr="00F45845">
                    <w:rPr>
                      <w:rFonts w:ascii="Times New Roman" w:hAnsi="Times New Roman" w:cs="Times New Roman"/>
                      <w:sz w:val="18"/>
                      <w:szCs w:val="16"/>
                      <w:lang w:eastAsia="zh-CN"/>
                    </w:rPr>
                    <w:t xml:space="preserve"> configured in the CSI report configuration(s) is one of the SCell(s) indicated with switching out of dormancy via DCI formats 0_1/0_3. </w:t>
                  </w:r>
                </w:p>
                <w:p w14:paraId="7CFDE37C" w14:textId="77777777" w:rsidR="003100A1" w:rsidRPr="00F45845" w:rsidRDefault="003100A1" w:rsidP="003100A1">
                  <w:pPr>
                    <w:suppressAutoHyphens w:val="0"/>
                    <w:spacing w:after="0" w:line="276" w:lineRule="auto"/>
                    <w:jc w:val="both"/>
                    <w:rPr>
                      <w:rFonts w:ascii="Times New Roman" w:hAnsi="Times New Roman" w:cs="Times New Roman"/>
                      <w:sz w:val="18"/>
                      <w:szCs w:val="16"/>
                    </w:rPr>
                  </w:pPr>
                  <w:r w:rsidRPr="00F45845">
                    <w:rPr>
                      <w:rFonts w:ascii="Times New Roman" w:hAnsi="Times New Roman" w:cs="Times New Roman"/>
                      <w:sz w:val="18"/>
                      <w:szCs w:val="16"/>
                    </w:rPr>
                    <w:t>Note: Legacy DCI format(s) for switching out of SCell dormancy is reused without introducing new DCI field or resizing the existing DCI field.</w:t>
                  </w:r>
                </w:p>
                <w:p w14:paraId="0F61F970" w14:textId="2B082E4B" w:rsidR="001C7DAB" w:rsidRPr="00F45845" w:rsidRDefault="003100A1" w:rsidP="003100A1">
                  <w:pPr>
                    <w:snapToGrid w:val="0"/>
                    <w:spacing w:after="0" w:line="276" w:lineRule="auto"/>
                    <w:jc w:val="both"/>
                    <w:rPr>
                      <w:rFonts w:ascii="Times New Roman" w:eastAsia="DengXian" w:hAnsi="Times New Roman" w:cs="Times New Roman"/>
                      <w:b/>
                      <w:color w:val="000000" w:themeColor="text1"/>
                      <w:sz w:val="18"/>
                      <w:szCs w:val="16"/>
                      <w:lang w:val="fr-FR" w:eastAsia="zh-CN"/>
                    </w:rPr>
                  </w:pPr>
                  <w:proofErr w:type="spellStart"/>
                  <w:r w:rsidRPr="00F45845">
                    <w:rPr>
                      <w:rFonts w:ascii="Times New Roman" w:hAnsi="Times New Roman" w:cs="Times New Roman"/>
                      <w:b/>
                      <w:color w:val="000000" w:themeColor="text1"/>
                      <w:sz w:val="18"/>
                      <w:szCs w:val="16"/>
                      <w:lang w:val="fr-FR" w:eastAsia="zh-CN"/>
                    </w:rPr>
                    <w:t>Concerned</w:t>
                  </w:r>
                  <w:proofErr w:type="spellEnd"/>
                  <w:r w:rsidRPr="00F45845">
                    <w:rPr>
                      <w:rFonts w:ascii="Times New Roman" w:hAnsi="Times New Roman" w:cs="Times New Roman"/>
                      <w:b/>
                      <w:color w:val="000000" w:themeColor="text1"/>
                      <w:sz w:val="18"/>
                      <w:szCs w:val="16"/>
                      <w:lang w:val="fr-FR" w:eastAsia="zh-CN"/>
                    </w:rPr>
                    <w:t xml:space="preserve"> by OPPO, vivo</w:t>
                  </w:r>
                </w:p>
              </w:tc>
            </w:tr>
          </w:tbl>
          <w:p w14:paraId="044EE84F" w14:textId="77777777"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6A2CC4A4" w14:textId="77777777" w:rsidR="001C7DAB" w:rsidRPr="00F45845" w:rsidRDefault="001C7DAB"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5280ACCE" w14:textId="77777777" w:rsidR="001C7DAB" w:rsidRPr="00F45845" w:rsidRDefault="001C7DAB" w:rsidP="007139B7">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highlight w:val="yellow"/>
              </w:rPr>
            </w:pPr>
            <w:r w:rsidRPr="00F45845">
              <w:rPr>
                <w:rFonts w:ascii="Times New Roman" w:eastAsia="新細明體" w:hAnsi="Times New Roman" w:cs="Times New Roman"/>
                <w:color w:val="000000" w:themeColor="text1"/>
                <w:sz w:val="18"/>
                <w:szCs w:val="18"/>
                <w:highlight w:val="yellow"/>
                <w:lang w:eastAsia="zh-TW"/>
              </w:rPr>
              <w:t>Triggering mechanism of SRS-AS, via DCI indicating switching out of SCell dormancy</w:t>
            </w:r>
          </w:p>
          <w:p w14:paraId="63483E5C" w14:textId="77777777" w:rsidR="008312AC" w:rsidRPr="00F45845" w:rsidRDefault="001C7DAB" w:rsidP="007139B7">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highlight w:val="yellow"/>
              </w:rPr>
            </w:pPr>
            <w:r w:rsidRPr="00F45845">
              <w:rPr>
                <w:rFonts w:ascii="Times New Roman" w:hAnsi="Times New Roman" w:cs="Times New Roman"/>
                <w:color w:val="000000" w:themeColor="text1"/>
                <w:sz w:val="18"/>
                <w:szCs w:val="18"/>
                <w:highlight w:val="yellow"/>
              </w:rPr>
              <w:t xml:space="preserve">Triggering mechanism </w:t>
            </w:r>
            <w:r w:rsidRPr="00F45845">
              <w:rPr>
                <w:rFonts w:ascii="Times New Roman" w:eastAsia="新細明體" w:hAnsi="Times New Roman" w:cs="Times New Roman"/>
                <w:color w:val="000000" w:themeColor="text1"/>
                <w:sz w:val="18"/>
                <w:szCs w:val="18"/>
                <w:highlight w:val="yellow"/>
                <w:lang w:eastAsia="zh-TW"/>
              </w:rPr>
              <w:t xml:space="preserve">of aperiodic CSI reporting and corresponding CSI-RS for CSI, </w:t>
            </w:r>
            <w:r w:rsidRPr="00F45845">
              <w:rPr>
                <w:rFonts w:ascii="Times New Roman" w:hAnsi="Times New Roman" w:cs="Times New Roman"/>
                <w:color w:val="000000" w:themeColor="text1"/>
                <w:sz w:val="18"/>
                <w:szCs w:val="18"/>
                <w:highlight w:val="yellow"/>
              </w:rPr>
              <w:t>via DCI indicating switching out of SCell dormancy</w:t>
            </w:r>
          </w:p>
          <w:p w14:paraId="57AE5D52" w14:textId="339761BD" w:rsidR="00D810C2" w:rsidRPr="00F45845" w:rsidRDefault="008312AC" w:rsidP="003100A1">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If implicit triggering mechanism is supported, h</w:t>
            </w:r>
            <w:r w:rsidR="001C7DAB" w:rsidRPr="00F45845">
              <w:rPr>
                <w:rFonts w:ascii="Times New Roman" w:hAnsi="Times New Roman" w:cs="Times New Roman"/>
                <w:color w:val="000000" w:themeColor="text1"/>
                <w:sz w:val="18"/>
                <w:szCs w:val="18"/>
              </w:rPr>
              <w:t xml:space="preserve">ow to determine the PUSCH for carrying aperiodic CSI </w:t>
            </w:r>
            <w:r w:rsidRPr="00F45845">
              <w:rPr>
                <w:rFonts w:ascii="Times New Roman" w:hAnsi="Times New Roman" w:cs="Times New Roman"/>
                <w:color w:val="000000" w:themeColor="text1"/>
                <w:sz w:val="18"/>
                <w:szCs w:val="18"/>
              </w:rPr>
              <w:t>reporting and which serving cell where the PUSCH is transmitted on</w:t>
            </w:r>
          </w:p>
        </w:tc>
      </w:tr>
      <w:tr w:rsidR="008312AC" w:rsidRPr="00F45845" w14:paraId="501DFA8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5234CF" w14:textId="0EF042CC" w:rsidR="008312AC" w:rsidRPr="00F45845" w:rsidRDefault="008312AC" w:rsidP="007139B7">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1.3.3</w:t>
            </w:r>
          </w:p>
        </w:tc>
        <w:tc>
          <w:tcPr>
            <w:tcW w:w="2254" w:type="dxa"/>
            <w:tcBorders>
              <w:top w:val="single" w:sz="4" w:space="0" w:color="auto"/>
              <w:left w:val="single" w:sz="4" w:space="0" w:color="auto"/>
              <w:bottom w:val="single" w:sz="4" w:space="0" w:color="auto"/>
              <w:right w:val="single" w:sz="4" w:space="0" w:color="auto"/>
            </w:tcBorders>
          </w:tcPr>
          <w:p w14:paraId="5FC0AC8F" w14:textId="3E0F6A5A" w:rsidR="008312AC" w:rsidRPr="00F45845" w:rsidRDefault="008312AC" w:rsidP="007139B7">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 xml:space="preserve">Step-2: </w:t>
            </w:r>
            <w:r w:rsidRPr="00F45845">
              <w:rPr>
                <w:rFonts w:ascii="Times New Roman" w:hAnsi="Times New Roman" w:cs="Times New Roman"/>
                <w:color w:val="000000" w:themeColor="text1"/>
                <w:sz w:val="18"/>
                <w:szCs w:val="18"/>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CD1E801" w14:textId="7777777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A266BAF" w14:textId="54C599A3" w:rsidR="001E4070" w:rsidRPr="00F45845" w:rsidRDefault="003100A1" w:rsidP="001E4070">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On reference slot determination for applying the triggering offset, </w:t>
            </w:r>
            <w:r w:rsidR="001E4070" w:rsidRPr="00F45845">
              <w:rPr>
                <w:rFonts w:ascii="Times New Roman" w:hAnsi="Times New Roman" w:cs="Times New Roman"/>
                <w:color w:val="000000" w:themeColor="text1"/>
                <w:sz w:val="18"/>
                <w:szCs w:val="18"/>
              </w:rPr>
              <w:t>which one of the following alternatives do you support?</w:t>
            </w:r>
          </w:p>
          <w:p w14:paraId="6EFDE2AD" w14:textId="77777777" w:rsidR="001E4070" w:rsidRPr="00F45845" w:rsidRDefault="001E4070" w:rsidP="001E4070">
            <w:pPr>
              <w:numPr>
                <w:ilvl w:val="1"/>
                <w:numId w:val="37"/>
              </w:numPr>
              <w:tabs>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Alt-1: The reference slot as the first slot after BWP switching to non-dormant BWP is completed.</w:t>
            </w:r>
          </w:p>
          <w:p w14:paraId="7DA8CF19" w14:textId="37FB24AE" w:rsidR="008312AC" w:rsidRPr="00F45845" w:rsidRDefault="001E4070" w:rsidP="001E4070">
            <w:pPr>
              <w:numPr>
                <w:ilvl w:val="1"/>
                <w:numId w:val="37"/>
              </w:numPr>
              <w:tabs>
                <w:tab w:val="left" w:pos="1286"/>
              </w:tabs>
              <w:suppressAutoHyphens w:val="0"/>
              <w:spacing w:after="0" w:line="276" w:lineRule="auto"/>
              <w:ind w:left="822" w:hanging="142"/>
              <w:contextualSpacing/>
              <w:jc w:val="both"/>
              <w:rPr>
                <w:rFonts w:ascii="Times New Roman" w:hAnsi="Times New Roman" w:cs="Times New Roman"/>
                <w:sz w:val="18"/>
                <w:szCs w:val="16"/>
              </w:rPr>
            </w:pPr>
            <w:r w:rsidRPr="00F45845">
              <w:rPr>
                <w:rFonts w:ascii="Times New Roman" w:eastAsia="Batang" w:hAnsi="Times New Roman" w:cs="Times New Roman"/>
                <w:color w:val="000000"/>
                <w:sz w:val="18"/>
                <w:szCs w:val="18"/>
                <w:lang w:val="en-GB" w:eastAsia="en-US"/>
              </w:rPr>
              <w:lastRenderedPageBreak/>
              <w:t xml:space="preserve">Alt-2: The reference slot is the slot when UE receives the DCI. </w:t>
            </w:r>
          </w:p>
        </w:tc>
      </w:tr>
      <w:tr w:rsidR="008312AC" w:rsidRPr="00F45845" w14:paraId="13311A0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54B8AC0" w14:textId="1407BB4F" w:rsidR="008312AC" w:rsidRPr="00F45845" w:rsidRDefault="008312AC" w:rsidP="007139B7">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lastRenderedPageBreak/>
              <w:t>1.3.4</w:t>
            </w:r>
          </w:p>
        </w:tc>
        <w:tc>
          <w:tcPr>
            <w:tcW w:w="2254" w:type="dxa"/>
            <w:tcBorders>
              <w:top w:val="single" w:sz="4" w:space="0" w:color="auto"/>
              <w:left w:val="single" w:sz="4" w:space="0" w:color="auto"/>
              <w:bottom w:val="single" w:sz="4" w:space="0" w:color="auto"/>
              <w:right w:val="single" w:sz="4" w:space="0" w:color="auto"/>
            </w:tcBorders>
          </w:tcPr>
          <w:p w14:paraId="1E16D047" w14:textId="2FC3281D" w:rsidR="008312AC" w:rsidRPr="00F45845" w:rsidRDefault="008312AC" w:rsidP="007139B7">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6970CF7D" w14:textId="622CE232"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04031A" w:rsidRPr="00F45845">
              <w:rPr>
                <w:rFonts w:ascii="Times New Roman" w:hAnsi="Times New Roman" w:cs="Times New Roman"/>
                <w:b/>
                <w:color w:val="000000" w:themeColor="text1"/>
                <w:sz w:val="18"/>
                <w:szCs w:val="18"/>
              </w:rPr>
              <w:t>until now</w:t>
            </w:r>
            <w:r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8312AC" w:rsidRPr="00F45845" w14:paraId="466A7C56" w14:textId="77777777" w:rsidTr="008312AC">
              <w:tc>
                <w:tcPr>
                  <w:tcW w:w="6871" w:type="dxa"/>
                  <w:tcBorders>
                    <w:top w:val="single" w:sz="4" w:space="0" w:color="auto"/>
                    <w:left w:val="single" w:sz="4" w:space="0" w:color="auto"/>
                    <w:bottom w:val="single" w:sz="4" w:space="0" w:color="auto"/>
                    <w:right w:val="single" w:sz="4" w:space="0" w:color="auto"/>
                  </w:tcBorders>
                  <w:hideMark/>
                </w:tcPr>
                <w:p w14:paraId="42E40E66" w14:textId="2A2A23D5" w:rsidR="008312AC" w:rsidRPr="00F45845" w:rsidRDefault="008312AC" w:rsidP="007139B7">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04031A" w:rsidRPr="00F45845">
                    <w:rPr>
                      <w:rFonts w:ascii="Times New Roman" w:eastAsia="SimSun" w:hAnsi="Times New Roman" w:cs="Times New Roman"/>
                      <w:b/>
                      <w:sz w:val="18"/>
                      <w:szCs w:val="18"/>
                      <w:highlight w:val="green"/>
                      <w:lang w:val="en-GB" w:eastAsia="en-US"/>
                    </w:rPr>
                    <w:t xml:space="preserve"> (RAN1#122bis)</w:t>
                  </w:r>
                </w:p>
                <w:p w14:paraId="42094243" w14:textId="77777777" w:rsidR="008312AC" w:rsidRPr="00F45845" w:rsidRDefault="008312AC" w:rsidP="007139B7">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 xml:space="preserve">For SCell transition from dormant-BWP to </w:t>
                  </w:r>
                  <w:r w:rsidRPr="00F45845">
                    <w:rPr>
                      <w:rFonts w:ascii="Times New Roman" w:eastAsia="Batang" w:hAnsi="Times New Roman" w:cs="Times New Roman"/>
                      <w:bCs/>
                      <w:sz w:val="18"/>
                      <w:szCs w:val="18"/>
                      <w:lang w:val="en-GB" w:eastAsia="en-US"/>
                    </w:rPr>
                    <w:t>non-dormant BWP</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via a DCI indicating switching out of SCell dormancy:</w:t>
                  </w:r>
                </w:p>
                <w:p w14:paraId="783FCAB2" w14:textId="77777777" w:rsidR="008312AC" w:rsidRPr="00F45845" w:rsidRDefault="008312AC" w:rsidP="007139B7">
                  <w:pPr>
                    <w:numPr>
                      <w:ilvl w:val="0"/>
                      <w:numId w:val="39"/>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w:t>
                  </w:r>
                  <w:proofErr w:type="gramStart"/>
                  <w:r w:rsidRPr="00F45845">
                    <w:rPr>
                      <w:rFonts w:ascii="Times New Roman" w:hAnsi="Times New Roman" w:cs="Times New Roman"/>
                      <w:color w:val="000000"/>
                      <w:sz w:val="18"/>
                      <w:szCs w:val="18"/>
                      <w:lang w:val="en-GB" w:eastAsia="zh-CN"/>
                    </w:rPr>
                    <w:t>CQI’</w:t>
                  </w:r>
                  <w:proofErr w:type="gramEnd"/>
                </w:p>
                <w:p w14:paraId="424FFE02" w14:textId="77777777" w:rsidR="008312AC" w:rsidRPr="00F45845" w:rsidRDefault="008312AC" w:rsidP="007139B7">
                  <w:pPr>
                    <w:numPr>
                      <w:ilvl w:val="1"/>
                      <w:numId w:val="37"/>
                    </w:numPr>
                    <w:tabs>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FFS: ‘CRI-RI-LI-PMI-CQI’</w:t>
                  </w:r>
                </w:p>
                <w:p w14:paraId="25C66056" w14:textId="4573E22E" w:rsidR="008312AC" w:rsidRPr="00F45845" w:rsidRDefault="008312AC" w:rsidP="007139B7">
                  <w:pPr>
                    <w:numPr>
                      <w:ilvl w:val="0"/>
                      <w:numId w:val="39"/>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CRI-RI-CQI</w:t>
                  </w:r>
                  <w:r w:rsidRPr="00F45845">
                    <w:rPr>
                      <w:rFonts w:ascii="Times New Roman" w:hAnsi="Times New Roman" w:cs="Times New Roman"/>
                      <w:color w:val="000000"/>
                      <w:sz w:val="18"/>
                      <w:szCs w:val="18"/>
                      <w:lang w:val="en-GB"/>
                    </w:rPr>
                    <w:t>’</w:t>
                  </w:r>
                </w:p>
              </w:tc>
            </w:tr>
          </w:tbl>
          <w:p w14:paraId="7E30D8D0" w14:textId="7777777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32FAA125" w14:textId="7777777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5404CC67" w14:textId="77777777" w:rsidR="008312AC" w:rsidRPr="00F45845" w:rsidRDefault="008312AC" w:rsidP="007139B7">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6C40F62D" w14:textId="57225B9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eastAsia="SimSun" w:hAnsi="Times New Roman" w:cs="Times New Roman"/>
                <w:b/>
                <w:bCs/>
                <w:color w:val="000000" w:themeColor="text1"/>
                <w:sz w:val="18"/>
                <w:szCs w:val="18"/>
                <w:lang w:eastAsia="en-US"/>
              </w:rPr>
              <w:t>Note: The issue with yellow highlight is high-priority issue for RAN1#123.</w:t>
            </w:r>
          </w:p>
        </w:tc>
      </w:tr>
    </w:tbl>
    <w:p w14:paraId="57AE5D5D" w14:textId="77777777" w:rsidR="00D810C2" w:rsidRPr="00F45845" w:rsidRDefault="00D810C2" w:rsidP="007139B7">
      <w:pPr>
        <w:suppressAutoHyphens w:val="0"/>
        <w:spacing w:after="0" w:line="276" w:lineRule="auto"/>
        <w:rPr>
          <w:rFonts w:ascii="Times New Roman" w:hAnsi="Times New Roman" w:cs="Times New Roman"/>
          <w:sz w:val="32"/>
          <w:szCs w:val="32"/>
        </w:rPr>
      </w:pPr>
    </w:p>
    <w:p w14:paraId="57AE5D5E" w14:textId="77777777" w:rsidR="00D810C2" w:rsidRPr="00F45845" w:rsidRDefault="003A5DB2" w:rsidP="007139B7">
      <w:pPr>
        <w:pStyle w:val="1"/>
        <w:numPr>
          <w:ilvl w:val="0"/>
          <w:numId w:val="0"/>
        </w:numPr>
        <w:spacing w:before="0" w:line="276" w:lineRule="auto"/>
        <w:ind w:left="799" w:hanging="799"/>
        <w:jc w:val="both"/>
        <w:rPr>
          <w:rFonts w:ascii="Times New Roman" w:hAnsi="Times New Roman"/>
          <w:sz w:val="24"/>
          <w:szCs w:val="18"/>
          <w:lang w:val="en-US"/>
        </w:rPr>
      </w:pPr>
      <w:r w:rsidRPr="00F45845">
        <w:rPr>
          <w:rFonts w:ascii="Times New Roman" w:hAnsi="Times New Roman"/>
          <w:sz w:val="24"/>
          <w:szCs w:val="18"/>
        </w:rPr>
        <w:t>Issue 2 – CSI-RS frequency-domain density reduction</w:t>
      </w:r>
    </w:p>
    <w:p w14:paraId="57AE5D5F" w14:textId="77777777" w:rsidR="00D810C2" w:rsidRPr="00F45845" w:rsidRDefault="003A5DB2" w:rsidP="007139B7">
      <w:pPr>
        <w:pStyle w:val="a3"/>
        <w:spacing w:before="240" w:line="276" w:lineRule="auto"/>
        <w:jc w:val="center"/>
        <w:rPr>
          <w:rFonts w:ascii="Times New Roman" w:hAnsi="Times New Roman" w:cs="Times New Roman"/>
        </w:rPr>
      </w:pPr>
      <w:r w:rsidRPr="00F45845">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D810C2" w:rsidRPr="00F45845" w14:paraId="57AE5D63"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0"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1"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2" w14:textId="77777777" w:rsidR="00D810C2" w:rsidRPr="00F45845" w:rsidRDefault="003A5DB2" w:rsidP="007139B7">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64"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7AE5D65"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208027D3" w14:textId="6D682051"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7139B7"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7536"/>
            </w:tblGrid>
            <w:tr w:rsidR="008312AC" w:rsidRPr="00F45845" w14:paraId="2AE6DE9B" w14:textId="77777777" w:rsidTr="008312AC">
              <w:tc>
                <w:tcPr>
                  <w:tcW w:w="7536" w:type="dxa"/>
                  <w:tcBorders>
                    <w:top w:val="single" w:sz="4" w:space="0" w:color="auto"/>
                    <w:left w:val="single" w:sz="4" w:space="0" w:color="auto"/>
                    <w:bottom w:val="single" w:sz="4" w:space="0" w:color="auto"/>
                    <w:right w:val="single" w:sz="4" w:space="0" w:color="auto"/>
                  </w:tcBorders>
                </w:tcPr>
                <w:p w14:paraId="6F84A044" w14:textId="73F28861" w:rsidR="008312AC" w:rsidRPr="00F45845" w:rsidRDefault="008312AC" w:rsidP="007139B7">
                  <w:pPr>
                    <w:snapToGrid w:val="0"/>
                    <w:spacing w:after="0" w:line="276" w:lineRule="auto"/>
                    <w:jc w:val="both"/>
                    <w:rPr>
                      <w:rFonts w:ascii="Times New Roman" w:eastAsia="SimSun" w:hAnsi="Times New Roman" w:cs="Times New Roman"/>
                      <w:b/>
                      <w:sz w:val="18"/>
                      <w:szCs w:val="18"/>
                    </w:rPr>
                  </w:pPr>
                  <w:r w:rsidRPr="00F45845">
                    <w:rPr>
                      <w:rFonts w:ascii="Times New Roman" w:eastAsia="SimSun" w:hAnsi="Times New Roman" w:cs="Times New Roman"/>
                      <w:b/>
                      <w:sz w:val="18"/>
                      <w:szCs w:val="18"/>
                      <w:highlight w:val="green"/>
                    </w:rPr>
                    <w:t>Agreement</w:t>
                  </w:r>
                  <w:r w:rsidR="007139B7" w:rsidRPr="00F45845">
                    <w:rPr>
                      <w:rFonts w:ascii="Times New Roman" w:eastAsia="SimSun" w:hAnsi="Times New Roman" w:cs="Times New Roman"/>
                      <w:b/>
                      <w:sz w:val="18"/>
                      <w:szCs w:val="18"/>
                      <w:highlight w:val="green"/>
                    </w:rPr>
                    <w:t xml:space="preserve"> (RAN1#122)</w:t>
                  </w:r>
                </w:p>
                <w:p w14:paraId="4E055001" w14:textId="77777777" w:rsidR="008312AC" w:rsidRPr="00F45845" w:rsidRDefault="008312AC" w:rsidP="007139B7">
                  <w:pPr>
                    <w:snapToGrid w:val="0"/>
                    <w:spacing w:after="0" w:line="276" w:lineRule="auto"/>
                    <w:jc w:val="both"/>
                    <w:rPr>
                      <w:rFonts w:ascii="Times New Roman" w:eastAsia="Batang" w:hAnsi="Times New Roman" w:cs="Times New Roman"/>
                      <w:bCs/>
                      <w:sz w:val="18"/>
                      <w:szCs w:val="18"/>
                    </w:rPr>
                  </w:pPr>
                  <w:r w:rsidRPr="00F45845">
                    <w:rPr>
                      <w:rFonts w:ascii="Times New Roman" w:eastAsia="SimSun" w:hAnsi="Times New Roman" w:cs="Times New Roman"/>
                      <w:bCs/>
                      <w:sz w:val="18"/>
                      <w:szCs w:val="18"/>
                    </w:rPr>
                    <w:t>CSI-RS frequency-domain density ρ = 1/4 can be configured to the K NZP CSI-RS resou</w:t>
                  </w:r>
                  <w:r w:rsidRPr="00F45845">
                    <w:rPr>
                      <w:rFonts w:ascii="Times New Roman" w:hAnsi="Times New Roman" w:cs="Times New Roman"/>
                      <w:sz w:val="18"/>
                      <w:szCs w:val="18"/>
                    </w:rPr>
                    <w:t>rces at least f</w:t>
                  </w:r>
                  <w:r w:rsidRPr="00F45845">
                    <w:rPr>
                      <w:rFonts w:ascii="Times New Roman" w:eastAsia="SimSun" w:hAnsi="Times New Roman" w:cs="Times New Roman"/>
                      <w:bCs/>
                      <w:sz w:val="18"/>
                      <w:szCs w:val="18"/>
                    </w:rPr>
                    <w:t>or the following cases:</w:t>
                  </w:r>
                </w:p>
                <w:p w14:paraId="3CDB2795" w14:textId="77777777" w:rsidR="008312AC" w:rsidRPr="00F45845" w:rsidRDefault="008312AC" w:rsidP="007139B7">
                  <w:pPr>
                    <w:pStyle w:val="af7"/>
                    <w:numPr>
                      <w:ilvl w:val="1"/>
                      <w:numId w:val="40"/>
                    </w:numPr>
                    <w:suppressAutoHyphens w:val="0"/>
                    <w:spacing w:after="0" w:line="276" w:lineRule="auto"/>
                    <w:ind w:left="769" w:hanging="289"/>
                    <w:jc w:val="both"/>
                    <w:rPr>
                      <w:rFonts w:ascii="Times New Roman" w:eastAsia="Batang" w:hAnsi="Times New Roman" w:cs="Times New Roman"/>
                      <w:sz w:val="18"/>
                      <w:szCs w:val="18"/>
                    </w:rPr>
                  </w:pPr>
                  <w:r w:rsidRPr="00F45845">
                    <w:rPr>
                      <w:rFonts w:ascii="Times New Roman" w:hAnsi="Times New Roman" w:cs="Times New Roman"/>
                      <w:sz w:val="18"/>
                      <w:szCs w:val="18"/>
                    </w:rPr>
                    <w:t>K=2 24-port NZP CSI-RS resources in a CSI-RS resource set aggregating 48 CSI-RS ports</w:t>
                  </w:r>
                </w:p>
                <w:p w14:paraId="3E8A4437" w14:textId="77777777" w:rsidR="008312AC" w:rsidRPr="00F45845" w:rsidRDefault="008312AC" w:rsidP="007139B7">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F45845">
                    <w:rPr>
                      <w:rFonts w:ascii="Times New Roman" w:hAnsi="Times New Roman" w:cs="Times New Roman"/>
                      <w:sz w:val="18"/>
                      <w:szCs w:val="18"/>
                    </w:rPr>
                    <w:t>K=4 16-port NZP CSI-RS resources in a CSI-RS resource set aggregating 64 CSI-RS ports</w:t>
                  </w:r>
                </w:p>
                <w:p w14:paraId="5967B796" w14:textId="77777777" w:rsidR="008312AC" w:rsidRPr="00F45845" w:rsidRDefault="008312AC" w:rsidP="007139B7">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F45845">
                    <w:rPr>
                      <w:rFonts w:ascii="Times New Roman" w:hAnsi="Times New Roman" w:cs="Times New Roman"/>
                      <w:sz w:val="18"/>
                      <w:szCs w:val="18"/>
                    </w:rPr>
                    <w:t>K=2 32-port NZP CSI-RS resources in a CSI-RS resource set aggregating 64 CSI-RS ports</w:t>
                  </w:r>
                </w:p>
                <w:p w14:paraId="7AFAEBE0" w14:textId="77777777" w:rsidR="008312AC" w:rsidRPr="00F45845" w:rsidRDefault="008312AC" w:rsidP="007139B7">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F45845">
                    <w:rPr>
                      <w:rFonts w:ascii="Times New Roman" w:hAnsi="Times New Roman" w:cs="Times New Roman"/>
                      <w:sz w:val="18"/>
                      <w:szCs w:val="18"/>
                    </w:rPr>
                    <w:t>K=4 32-port NZP CSI-RS resources in a CSI-RS resource set aggregating 128 CSI-RS ports</w:t>
                  </w:r>
                </w:p>
                <w:p w14:paraId="0737F048" w14:textId="77777777" w:rsidR="008312AC" w:rsidRPr="00F45845" w:rsidRDefault="008312AC" w:rsidP="007139B7">
                  <w:pPr>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FFS: K=3 16-port NZP CSI-RS resources in a CSI-RS resource set aggregating 48 CSI-RS ports</w:t>
                  </w:r>
                </w:p>
                <w:p w14:paraId="0809B009" w14:textId="77777777" w:rsidR="008312AC" w:rsidRPr="00F45845" w:rsidRDefault="008312AC" w:rsidP="007139B7">
                  <w:pPr>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Note: It’s not precluded that the frequency-domain density configured to the K NZP CSI-RS resources in the same CSI-RS resource set for 48/64/128 CSI-RS ports aggregation can be different</w:t>
                  </w:r>
                </w:p>
                <w:p w14:paraId="76B2ED62" w14:textId="77777777" w:rsidR="008312AC" w:rsidRPr="00F45845" w:rsidRDefault="008312AC" w:rsidP="007139B7">
                  <w:pPr>
                    <w:spacing w:after="0" w:line="276" w:lineRule="auto"/>
                    <w:jc w:val="both"/>
                    <w:rPr>
                      <w:rFonts w:ascii="Times New Roman" w:hAnsi="Times New Roman" w:cs="Times New Roman"/>
                      <w:sz w:val="18"/>
                      <w:szCs w:val="18"/>
                    </w:rPr>
                  </w:pPr>
                </w:p>
                <w:p w14:paraId="4949B792" w14:textId="1D13A525" w:rsidR="008312AC" w:rsidRPr="00F45845" w:rsidRDefault="007139B7" w:rsidP="007139B7">
                  <w:pPr>
                    <w:snapToGrid w:val="0"/>
                    <w:spacing w:after="0" w:line="276" w:lineRule="auto"/>
                    <w:jc w:val="both"/>
                    <w:rPr>
                      <w:rFonts w:ascii="Times New Roman" w:hAnsi="Times New Roman" w:cs="Times New Roman"/>
                      <w:b/>
                      <w:sz w:val="18"/>
                      <w:szCs w:val="18"/>
                    </w:rPr>
                  </w:pPr>
                  <w:r w:rsidRPr="00F45845">
                    <w:rPr>
                      <w:rFonts w:ascii="Times New Roman" w:eastAsia="SimSun" w:hAnsi="Times New Roman" w:cs="Times New Roman"/>
                      <w:b/>
                      <w:sz w:val="18"/>
                      <w:szCs w:val="18"/>
                      <w:highlight w:val="green"/>
                    </w:rPr>
                    <w:t>Agreement (RAN1#122)</w:t>
                  </w:r>
                </w:p>
                <w:p w14:paraId="2C143654" w14:textId="77777777" w:rsidR="008312AC" w:rsidRPr="00F45845" w:rsidRDefault="008312AC" w:rsidP="007139B7">
                  <w:pPr>
                    <w:snapToGrid w:val="0"/>
                    <w:spacing w:after="0" w:line="276" w:lineRule="auto"/>
                    <w:jc w:val="both"/>
                    <w:rPr>
                      <w:rFonts w:ascii="Times New Roman" w:eastAsia="SimSun" w:hAnsi="Times New Roman" w:cs="Times New Roman"/>
                      <w:bCs/>
                      <w:color w:val="000000"/>
                      <w:sz w:val="18"/>
                      <w:szCs w:val="18"/>
                    </w:rPr>
                  </w:pPr>
                  <w:r w:rsidRPr="00F45845">
                    <w:rPr>
                      <w:rFonts w:ascii="Times New Roman" w:eastAsia="SimSun" w:hAnsi="Times New Roman" w:cs="Times New Roman"/>
                      <w:bCs/>
                      <w:color w:val="000000"/>
                      <w:sz w:val="18"/>
                      <w:szCs w:val="18"/>
                    </w:rPr>
                    <w:t>CSI-RS frequency-domain density ρ = 1/3 and 1/6 can be configured to the K NZP CS</w:t>
                  </w:r>
                  <w:r w:rsidRPr="00F45845">
                    <w:rPr>
                      <w:rFonts w:ascii="Times New Roman" w:hAnsi="Times New Roman" w:cs="Times New Roman"/>
                      <w:color w:val="000000"/>
                      <w:sz w:val="18"/>
                      <w:szCs w:val="18"/>
                    </w:rPr>
                    <w:t>I-RS resources at least f</w:t>
                  </w:r>
                  <w:r w:rsidRPr="00F45845">
                    <w:rPr>
                      <w:rFonts w:ascii="Times New Roman" w:eastAsia="SimSun" w:hAnsi="Times New Roman" w:cs="Times New Roman"/>
                      <w:bCs/>
                      <w:color w:val="000000"/>
                      <w:sz w:val="18"/>
                      <w:szCs w:val="18"/>
                    </w:rPr>
                    <w:t>or the following cases:</w:t>
                  </w:r>
                </w:p>
                <w:p w14:paraId="1E7509A3" w14:textId="77777777" w:rsidR="008312AC" w:rsidRPr="00F45845" w:rsidRDefault="008312AC" w:rsidP="007139B7">
                  <w:pPr>
                    <w:pStyle w:val="af7"/>
                    <w:numPr>
                      <w:ilvl w:val="1"/>
                      <w:numId w:val="40"/>
                    </w:numPr>
                    <w:suppressAutoHyphens w:val="0"/>
                    <w:spacing w:after="0" w:line="276" w:lineRule="auto"/>
                    <w:ind w:left="769" w:hanging="284"/>
                    <w:jc w:val="both"/>
                    <w:rPr>
                      <w:rFonts w:ascii="Times New Roman" w:eastAsia="Batang" w:hAnsi="Times New Roman" w:cs="Times New Roman"/>
                      <w:color w:val="000000"/>
                      <w:sz w:val="18"/>
                      <w:szCs w:val="18"/>
                    </w:rPr>
                  </w:pPr>
                  <w:r w:rsidRPr="00F45845">
                    <w:rPr>
                      <w:rFonts w:ascii="Times New Roman" w:hAnsi="Times New Roman" w:cs="Times New Roman"/>
                      <w:color w:val="000000"/>
                      <w:sz w:val="18"/>
                      <w:szCs w:val="18"/>
                    </w:rPr>
                    <w:t>K=3 16-port NZP CSI-RS resources in a CSI-RS resource set aggregating 48 CSI-RS ports</w:t>
                  </w:r>
                </w:p>
                <w:p w14:paraId="0AFF72E2" w14:textId="77777777" w:rsidR="008312AC" w:rsidRPr="00F45845" w:rsidRDefault="008312AC" w:rsidP="007139B7">
                  <w:pPr>
                    <w:spacing w:after="0" w:line="276" w:lineRule="auto"/>
                    <w:jc w:val="both"/>
                    <w:rPr>
                      <w:rFonts w:ascii="Times New Roman" w:hAnsi="Times New Roman" w:cs="Times New Roman"/>
                      <w:color w:val="000000"/>
                      <w:sz w:val="18"/>
                      <w:szCs w:val="18"/>
                    </w:rPr>
                  </w:pPr>
                  <w:r w:rsidRPr="00F45845">
                    <w:rPr>
                      <w:rFonts w:ascii="Times New Roman" w:hAnsi="Times New Roman" w:cs="Times New Roman"/>
                      <w:color w:val="000000"/>
                      <w:sz w:val="18"/>
                      <w:szCs w:val="18"/>
                    </w:rPr>
                    <w:t>FFS: K=2 24-port NZP CSI-RS resources in a CSI-RS resource set aggregating 48 CSI-RS ports</w:t>
                  </w:r>
                </w:p>
                <w:p w14:paraId="4EF083A6" w14:textId="77777777" w:rsidR="008312AC" w:rsidRPr="00F45845" w:rsidRDefault="008312AC" w:rsidP="007139B7">
                  <w:pPr>
                    <w:spacing w:after="0" w:line="276" w:lineRule="auto"/>
                    <w:jc w:val="both"/>
                    <w:rPr>
                      <w:rFonts w:ascii="Times New Roman" w:hAnsi="Times New Roman" w:cs="Times New Roman"/>
                      <w:color w:val="000000"/>
                      <w:sz w:val="18"/>
                      <w:szCs w:val="18"/>
                    </w:rPr>
                  </w:pPr>
                  <w:r w:rsidRPr="00F45845">
                    <w:rPr>
                      <w:rFonts w:ascii="Times New Roman" w:hAnsi="Times New Roman" w:cs="Times New Roman"/>
                      <w:color w:val="000000"/>
                      <w:sz w:val="18"/>
                      <w:szCs w:val="18"/>
                    </w:rPr>
                    <w:t>Note: It’s not precluded that the frequency-domain density configured to the K NZP CSI-RS resources in the same CSI-RS resource set for 48 CSI-RS ports aggregation can be different</w:t>
                  </w:r>
                </w:p>
                <w:p w14:paraId="593BB242" w14:textId="77777777" w:rsidR="007139B7" w:rsidRPr="00F45845" w:rsidRDefault="007139B7" w:rsidP="007139B7">
                  <w:pPr>
                    <w:spacing w:after="0" w:line="276" w:lineRule="auto"/>
                    <w:jc w:val="both"/>
                    <w:rPr>
                      <w:rFonts w:ascii="Times New Roman" w:hAnsi="Times New Roman" w:cs="Times New Roman"/>
                      <w:color w:val="000000"/>
                      <w:sz w:val="18"/>
                      <w:szCs w:val="18"/>
                    </w:rPr>
                  </w:pPr>
                </w:p>
                <w:p w14:paraId="48F77A83" w14:textId="46631AB4" w:rsidR="007139B7" w:rsidRPr="00F45845" w:rsidRDefault="007139B7" w:rsidP="007139B7">
                  <w:pPr>
                    <w:suppressAutoHyphens w:val="0"/>
                    <w:snapToGrid w:val="0"/>
                    <w:spacing w:after="0" w:line="240" w:lineRule="auto"/>
                    <w:jc w:val="both"/>
                    <w:rPr>
                      <w:rFonts w:ascii="Times New Roman" w:eastAsia="SimSun" w:hAnsi="Times New Roman" w:cs="Times New Roman"/>
                      <w:b/>
                      <w:sz w:val="18"/>
                      <w:szCs w:val="18"/>
                      <w:lang w:val="en-GB" w:eastAsia="en-US"/>
                    </w:rPr>
                  </w:pPr>
                  <w:r w:rsidRPr="00F45845">
                    <w:rPr>
                      <w:rFonts w:ascii="Times New Roman" w:eastAsia="SimSun" w:hAnsi="Times New Roman" w:cs="Times New Roman"/>
                      <w:b/>
                      <w:sz w:val="18"/>
                      <w:szCs w:val="18"/>
                      <w:highlight w:val="green"/>
                      <w:lang w:val="en-GB" w:eastAsia="en-US"/>
                    </w:rPr>
                    <w:t>Agreement</w:t>
                  </w:r>
                  <w:r w:rsidRPr="00F45845">
                    <w:rPr>
                      <w:rFonts w:ascii="Times New Roman" w:eastAsia="SimSun" w:hAnsi="Times New Roman" w:cs="Times New Roman"/>
                      <w:b/>
                      <w:sz w:val="18"/>
                      <w:szCs w:val="18"/>
                      <w:highlight w:val="green"/>
                    </w:rPr>
                    <w:t xml:space="preserve"> (RAN1#123)</w:t>
                  </w:r>
                </w:p>
                <w:p w14:paraId="5923D4D8" w14:textId="77777777" w:rsidR="007139B7" w:rsidRPr="00F45845" w:rsidRDefault="007139B7" w:rsidP="007139B7">
                  <w:pPr>
                    <w:suppressAutoHyphens w:val="0"/>
                    <w:snapToGrid w:val="0"/>
                    <w:spacing w:after="0" w:line="240"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color w:val="000000"/>
                      <w:sz w:val="18"/>
                      <w:szCs w:val="18"/>
                      <w:lang w:val="en-GB" w:eastAsia="en-US"/>
                    </w:rPr>
                    <w:t xml:space="preserve">Support frequency-domain density </w:t>
                  </w:r>
                  <w:r w:rsidRPr="00F45845">
                    <w:rPr>
                      <w:rFonts w:ascii="Times New Roman" w:eastAsia="Batang" w:hAnsi="Times New Roman" w:cs="Times New Roman"/>
                      <w:bCs/>
                      <w:sz w:val="18"/>
                      <w:szCs w:val="18"/>
                      <w:lang w:val="en-GB" w:eastAsia="en-US"/>
                    </w:rPr>
                    <w:t xml:space="preserve">ρ = 1/8 </w:t>
                  </w:r>
                  <w:r w:rsidRPr="00F45845">
                    <w:rPr>
                      <w:rFonts w:ascii="Times New Roman" w:eastAsia="Batang" w:hAnsi="Times New Roman" w:cs="Times New Roman"/>
                      <w:color w:val="000000"/>
                      <w:sz w:val="18"/>
                      <w:szCs w:val="18"/>
                      <w:lang w:val="en-GB" w:eastAsia="en-US"/>
                    </w:rPr>
                    <w:t xml:space="preserve">for K NZP CSI-RS resources in </w:t>
                  </w:r>
                  <w:r w:rsidRPr="00F45845">
                    <w:rPr>
                      <w:rFonts w:ascii="Times New Roman" w:eastAsia="Batang" w:hAnsi="Times New Roman" w:cs="Times New Roman"/>
                      <w:sz w:val="18"/>
                      <w:szCs w:val="18"/>
                      <w:lang w:val="en-GB" w:eastAsia="en-US"/>
                    </w:rPr>
                    <w:t>the same CSI-RS resource set for 48/64/128 CSI-RS ports aggregation with the following configurations, for wideband CSI reporting based on Rel-19 Type-1 codebooks:</w:t>
                  </w:r>
                </w:p>
                <w:p w14:paraId="4EA959D4" w14:textId="77777777" w:rsidR="007139B7" w:rsidRPr="00F45845" w:rsidRDefault="007139B7" w:rsidP="007139B7">
                  <w:pPr>
                    <w:numPr>
                      <w:ilvl w:val="0"/>
                      <w:numId w:val="49"/>
                    </w:numPr>
                    <w:suppressAutoHyphens w:val="0"/>
                    <w:spacing w:after="0" w:line="240" w:lineRule="auto"/>
                    <w:ind w:hanging="168"/>
                    <w:contextualSpacing/>
                    <w:rPr>
                      <w:rFonts w:ascii="Times New Roman" w:hAnsi="Times New Roman" w:cs="Times New Roman"/>
                      <w:bCs/>
                      <w:sz w:val="18"/>
                      <w:szCs w:val="18"/>
                      <w:lang w:val="en-GB" w:eastAsia="x-none"/>
                    </w:rPr>
                  </w:pPr>
                  <w:r w:rsidRPr="00F45845">
                    <w:rPr>
                      <w:rFonts w:ascii="Times New Roman" w:hAnsi="Times New Roman" w:cs="Times New Roman"/>
                      <w:bCs/>
                      <w:sz w:val="18"/>
                      <w:szCs w:val="18"/>
                      <w:lang w:val="en-GB" w:eastAsia="x-none"/>
                    </w:rPr>
                    <w:t>K=4 16-port NZP CSI-RS resources in a resource set aggregating 64 CSI-RS ports</w:t>
                  </w:r>
                </w:p>
                <w:p w14:paraId="51E8016A" w14:textId="77777777" w:rsidR="007139B7" w:rsidRPr="00F45845" w:rsidRDefault="007139B7" w:rsidP="007139B7">
                  <w:pPr>
                    <w:numPr>
                      <w:ilvl w:val="0"/>
                      <w:numId w:val="49"/>
                    </w:numPr>
                    <w:suppressAutoHyphens w:val="0"/>
                    <w:spacing w:after="0" w:line="240" w:lineRule="auto"/>
                    <w:ind w:hanging="168"/>
                    <w:contextualSpacing/>
                    <w:rPr>
                      <w:rFonts w:ascii="Times New Roman" w:hAnsi="Times New Roman" w:cs="Times New Roman"/>
                      <w:bCs/>
                      <w:sz w:val="18"/>
                      <w:szCs w:val="18"/>
                      <w:lang w:val="en-GB" w:eastAsia="x-none"/>
                    </w:rPr>
                  </w:pPr>
                  <w:r w:rsidRPr="00F45845">
                    <w:rPr>
                      <w:rFonts w:ascii="Times New Roman" w:hAnsi="Times New Roman" w:cs="Times New Roman"/>
                      <w:bCs/>
                      <w:sz w:val="18"/>
                      <w:szCs w:val="18"/>
                      <w:lang w:val="en-GB" w:eastAsia="x-none"/>
                    </w:rPr>
                    <w:t>K=4 32-port NZP CSI-RS resources in a resource set aggregating 128 CSI-RS ports</w:t>
                  </w:r>
                </w:p>
                <w:p w14:paraId="4C8B32D2" w14:textId="77777777" w:rsidR="007139B7" w:rsidRPr="00F45845" w:rsidRDefault="007139B7" w:rsidP="007139B7">
                  <w:pPr>
                    <w:numPr>
                      <w:ilvl w:val="0"/>
                      <w:numId w:val="49"/>
                    </w:numPr>
                    <w:suppressAutoHyphens w:val="0"/>
                    <w:spacing w:after="0" w:line="240" w:lineRule="auto"/>
                    <w:ind w:hanging="168"/>
                    <w:contextualSpacing/>
                    <w:rPr>
                      <w:rFonts w:ascii="Times New Roman" w:hAnsi="Times New Roman" w:cs="Times New Roman"/>
                      <w:bCs/>
                      <w:sz w:val="18"/>
                      <w:szCs w:val="18"/>
                      <w:lang w:val="en-GB" w:eastAsia="x-none"/>
                    </w:rPr>
                  </w:pPr>
                  <w:r w:rsidRPr="00F45845">
                    <w:rPr>
                      <w:rFonts w:ascii="Times New Roman" w:hAnsi="Times New Roman" w:cs="Times New Roman"/>
                      <w:bCs/>
                      <w:sz w:val="18"/>
                      <w:szCs w:val="18"/>
                      <w:highlight w:val="darkYellow"/>
                      <w:lang w:val="en-GB" w:eastAsia="x-none"/>
                    </w:rPr>
                    <w:t>Working assumption</w:t>
                  </w:r>
                  <w:r w:rsidRPr="00F45845">
                    <w:rPr>
                      <w:rFonts w:ascii="Times New Roman" w:hAnsi="Times New Roman" w:cs="Times New Roman"/>
                      <w:bCs/>
                      <w:sz w:val="18"/>
                      <w:szCs w:val="18"/>
                      <w:lang w:val="en-GB" w:eastAsia="x-none"/>
                    </w:rPr>
                    <w:t xml:space="preserve">: </w:t>
                  </w:r>
                </w:p>
                <w:p w14:paraId="13299109" w14:textId="77777777" w:rsidR="007139B7" w:rsidRPr="00F45845" w:rsidRDefault="007139B7" w:rsidP="007139B7">
                  <w:pPr>
                    <w:numPr>
                      <w:ilvl w:val="1"/>
                      <w:numId w:val="49"/>
                    </w:numPr>
                    <w:suppressAutoHyphens w:val="0"/>
                    <w:spacing w:after="0" w:line="240" w:lineRule="auto"/>
                    <w:contextualSpacing/>
                    <w:rPr>
                      <w:rFonts w:ascii="Times New Roman" w:hAnsi="Times New Roman" w:cs="Times New Roman"/>
                      <w:bCs/>
                      <w:sz w:val="18"/>
                      <w:szCs w:val="18"/>
                      <w:lang w:val="en-GB" w:eastAsia="x-none"/>
                    </w:rPr>
                  </w:pPr>
                  <w:r w:rsidRPr="00F45845">
                    <w:rPr>
                      <w:rFonts w:ascii="Times New Roman" w:hAnsi="Times New Roman" w:cs="Times New Roman"/>
                      <w:bCs/>
                      <w:sz w:val="18"/>
                      <w:szCs w:val="18"/>
                      <w:lang w:val="en-GB" w:eastAsia="x-none"/>
                    </w:rPr>
                    <w:t>K=2 24-port NZP CSI-RS resources in a resource set aggregating 48 CSI-RS ports</w:t>
                  </w:r>
                </w:p>
                <w:p w14:paraId="3CADCB94" w14:textId="77777777" w:rsidR="007139B7" w:rsidRPr="00F45845" w:rsidRDefault="007139B7" w:rsidP="007139B7">
                  <w:pPr>
                    <w:numPr>
                      <w:ilvl w:val="0"/>
                      <w:numId w:val="49"/>
                    </w:numPr>
                    <w:suppressAutoHyphens w:val="0"/>
                    <w:spacing w:after="0" w:line="240" w:lineRule="auto"/>
                    <w:contextualSpacing/>
                    <w:rPr>
                      <w:rFonts w:ascii="Times New Roman" w:hAnsi="Times New Roman" w:cs="Times New Roman"/>
                      <w:bCs/>
                      <w:sz w:val="18"/>
                      <w:szCs w:val="18"/>
                      <w:lang w:val="en-GB" w:eastAsia="x-none"/>
                    </w:rPr>
                  </w:pPr>
                  <w:r w:rsidRPr="00F45845">
                    <w:rPr>
                      <w:rFonts w:ascii="Times New Roman" w:hAnsi="Times New Roman" w:cs="Times New Roman"/>
                      <w:bCs/>
                      <w:sz w:val="18"/>
                      <w:szCs w:val="18"/>
                      <w:lang w:val="en-GB" w:eastAsia="x-none"/>
                    </w:rPr>
                    <w:t>FFS: For subband CSI reporting and Type-2 codebook</w:t>
                  </w:r>
                </w:p>
                <w:p w14:paraId="7267C747" w14:textId="77777777" w:rsidR="007139B7" w:rsidRPr="00F45845" w:rsidRDefault="007139B7" w:rsidP="007139B7">
                  <w:pPr>
                    <w:suppressAutoHyphens w:val="0"/>
                    <w:snapToGrid w:val="0"/>
                    <w:spacing w:after="0" w:line="240"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Support of frequency-domain density </w:t>
                  </w:r>
                  <w:r w:rsidRPr="00F45845">
                    <w:rPr>
                      <w:rFonts w:ascii="Times New Roman" w:eastAsia="Batang" w:hAnsi="Times New Roman" w:cs="Times New Roman"/>
                      <w:bCs/>
                      <w:sz w:val="18"/>
                      <w:szCs w:val="18"/>
                      <w:lang w:val="en-GB" w:eastAsia="en-US"/>
                    </w:rPr>
                    <w:t xml:space="preserve">ρ = 1/8 </w:t>
                  </w:r>
                  <w:r w:rsidRPr="00F45845">
                    <w:rPr>
                      <w:rFonts w:ascii="Times New Roman" w:eastAsia="Batang" w:hAnsi="Times New Roman" w:cs="Times New Roman"/>
                      <w:sz w:val="18"/>
                      <w:szCs w:val="18"/>
                      <w:lang w:val="en-GB" w:eastAsia="en-US"/>
                    </w:rPr>
                    <w:t>is a separate UE capability.</w:t>
                  </w:r>
                </w:p>
                <w:p w14:paraId="1254D8D2" w14:textId="77777777" w:rsidR="007139B7" w:rsidRPr="00F45845" w:rsidRDefault="007139B7" w:rsidP="007139B7">
                  <w:pPr>
                    <w:suppressAutoHyphens w:val="0"/>
                    <w:snapToGrid w:val="0"/>
                    <w:spacing w:after="0" w:line="240" w:lineRule="auto"/>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 xml:space="preserve">Note: Different frequency-domain densities configured to the K NZP CSI-RS resources in the same CSI-RS resource set for 48/64/128 CSI-RS ports aggregation </w:t>
                  </w:r>
                  <w:proofErr w:type="gramStart"/>
                  <w:r w:rsidRPr="00F45845">
                    <w:rPr>
                      <w:rFonts w:ascii="Times New Roman" w:eastAsia="Batang" w:hAnsi="Times New Roman" w:cs="Times New Roman"/>
                      <w:color w:val="000000"/>
                      <w:sz w:val="18"/>
                      <w:szCs w:val="18"/>
                      <w:lang w:val="en-GB" w:eastAsia="en-US"/>
                    </w:rPr>
                    <w:t>are</w:t>
                  </w:r>
                  <w:proofErr w:type="gramEnd"/>
                  <w:r w:rsidRPr="00F45845">
                    <w:rPr>
                      <w:rFonts w:ascii="Times New Roman" w:eastAsia="Batang" w:hAnsi="Times New Roman" w:cs="Times New Roman"/>
                      <w:color w:val="000000"/>
                      <w:sz w:val="18"/>
                      <w:szCs w:val="18"/>
                      <w:lang w:val="en-GB" w:eastAsia="en-US"/>
                    </w:rPr>
                    <w:t xml:space="preserve"> not precluded</w:t>
                  </w:r>
                </w:p>
                <w:p w14:paraId="04E6F237" w14:textId="77777777" w:rsidR="007139B7" w:rsidRPr="00F45845" w:rsidRDefault="007139B7" w:rsidP="007139B7">
                  <w:pPr>
                    <w:spacing w:after="0" w:line="276" w:lineRule="auto"/>
                    <w:jc w:val="both"/>
                    <w:rPr>
                      <w:rFonts w:ascii="Times New Roman" w:hAnsi="Times New Roman" w:cs="Times New Roman"/>
                      <w:color w:val="000000"/>
                      <w:sz w:val="18"/>
                      <w:szCs w:val="18"/>
                      <w:lang w:val="en-GB"/>
                    </w:rPr>
                  </w:pPr>
                </w:p>
              </w:tc>
            </w:tr>
          </w:tbl>
          <w:p w14:paraId="75F6A3BE" w14:textId="77777777" w:rsidR="008312AC" w:rsidRPr="00F45845" w:rsidRDefault="008312AC" w:rsidP="007139B7">
            <w:pPr>
              <w:suppressAutoHyphens w:val="0"/>
              <w:spacing w:after="0" w:line="276" w:lineRule="auto"/>
              <w:jc w:val="both"/>
              <w:rPr>
                <w:rFonts w:ascii="Times New Roman" w:hAnsi="Times New Roman" w:cs="Times New Roman"/>
                <w:b/>
                <w:bCs/>
                <w:color w:val="000000" w:themeColor="text1"/>
                <w:sz w:val="18"/>
                <w:szCs w:val="18"/>
              </w:rPr>
            </w:pPr>
          </w:p>
          <w:p w14:paraId="7D37602D" w14:textId="7777777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441BEE1A" w14:textId="3A59E980" w:rsidR="007139B7" w:rsidRPr="00FA320A" w:rsidRDefault="007139B7" w:rsidP="007139B7">
            <w:pPr>
              <w:pStyle w:val="af7"/>
              <w:numPr>
                <w:ilvl w:val="0"/>
                <w:numId w:val="49"/>
              </w:numPr>
              <w:suppressAutoHyphens w:val="0"/>
              <w:spacing w:after="0" w:line="276" w:lineRule="auto"/>
              <w:ind w:hanging="168"/>
              <w:rPr>
                <w:rFonts w:ascii="Times New Roman" w:eastAsia="Batang" w:hAnsi="Times New Roman" w:cs="Times New Roman"/>
                <w:bCs/>
                <w:sz w:val="18"/>
                <w:szCs w:val="18"/>
                <w:highlight w:val="yellow"/>
              </w:rPr>
            </w:pPr>
            <w:r w:rsidRPr="00FA320A">
              <w:rPr>
                <w:rFonts w:ascii="Times New Roman" w:eastAsia="新細明體" w:hAnsi="Times New Roman" w:cs="Times New Roman"/>
                <w:bCs/>
                <w:sz w:val="18"/>
                <w:szCs w:val="18"/>
                <w:highlight w:val="yellow"/>
                <w:lang w:eastAsia="zh-TW"/>
              </w:rPr>
              <w:t>Whether to confirm the working assumption for</w:t>
            </w:r>
            <w:r w:rsidR="00803292" w:rsidRPr="00FA320A">
              <w:rPr>
                <w:rFonts w:ascii="Times New Roman" w:eastAsia="新細明體" w:hAnsi="Times New Roman" w:cs="Times New Roman"/>
                <w:bCs/>
                <w:sz w:val="18"/>
                <w:szCs w:val="18"/>
                <w:highlight w:val="yellow"/>
                <w:lang w:eastAsia="zh-TW"/>
              </w:rPr>
              <w:t xml:space="preserve"> </w:t>
            </w:r>
            <w:r w:rsidRPr="00FA320A">
              <w:rPr>
                <w:rFonts w:ascii="Times New Roman" w:hAnsi="Times New Roman" w:cs="Times New Roman"/>
                <w:bCs/>
                <w:sz w:val="18"/>
                <w:szCs w:val="18"/>
                <w:highlight w:val="yellow"/>
              </w:rPr>
              <w:t>ρ = 1/8 for K=2 24-port NZP CSI-RS resources in a CSI-RS resource set aggregating 48 CSI-RS ports?</w:t>
            </w:r>
          </w:p>
          <w:p w14:paraId="50718AFE" w14:textId="414D0DEC" w:rsidR="008312AC" w:rsidRPr="00F45845" w:rsidRDefault="008312AC" w:rsidP="007139B7">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t>ρ = 1/4 for K=3 16-port NZP CSI-RS resources in a CSI-RS resource set aggregating 48 CSI-RS ports</w:t>
            </w:r>
          </w:p>
          <w:p w14:paraId="2EEE1ACD" w14:textId="77777777" w:rsidR="008312AC" w:rsidRPr="00F45845" w:rsidRDefault="008312AC" w:rsidP="007139B7">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lastRenderedPageBreak/>
              <w:t>ρ = 1/3 and 1/6 for K=2 24-port NZP CSI-RS resources in a CSI-RS resource set aggregating 48 CSI-RS ports</w:t>
            </w:r>
          </w:p>
          <w:p w14:paraId="15ECFB47" w14:textId="77777777" w:rsidR="008312AC" w:rsidRPr="00826DAD" w:rsidRDefault="008312AC" w:rsidP="007139B7">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t xml:space="preserve">ρ = 1/8 for </w:t>
            </w:r>
            <w:r w:rsidRPr="00F45845">
              <w:rPr>
                <w:rFonts w:ascii="Times New Roman" w:hAnsi="Times New Roman" w:cs="Times New Roman"/>
                <w:color w:val="000000" w:themeColor="text1"/>
                <w:sz w:val="18"/>
                <w:szCs w:val="18"/>
              </w:rPr>
              <w:t>K=3 16-port NZP CSI-RS resources in a CSI-RS resource set aggregating 48 CSI-RS ports</w:t>
            </w:r>
          </w:p>
          <w:p w14:paraId="03BA1B29" w14:textId="5198A79C" w:rsidR="00826DAD" w:rsidRPr="00F45845" w:rsidRDefault="00826DAD" w:rsidP="007139B7">
            <w:pPr>
              <w:pStyle w:val="af7"/>
              <w:numPr>
                <w:ilvl w:val="0"/>
                <w:numId w:val="39"/>
              </w:numPr>
              <w:suppressAutoHyphens w:val="0"/>
              <w:spacing w:after="0" w:line="276" w:lineRule="auto"/>
              <w:ind w:hanging="168"/>
              <w:rPr>
                <w:rFonts w:ascii="Times New Roman" w:hAnsi="Times New Roman" w:cs="Times New Roman"/>
                <w:bCs/>
                <w:sz w:val="18"/>
                <w:szCs w:val="18"/>
              </w:rPr>
            </w:pPr>
            <w:r>
              <w:rPr>
                <w:rFonts w:ascii="Times New Roman" w:eastAsia="新細明體" w:hAnsi="Times New Roman" w:cs="Times New Roman" w:hint="eastAsia"/>
                <w:bCs/>
                <w:sz w:val="18"/>
                <w:szCs w:val="18"/>
                <w:lang w:eastAsia="zh-TW"/>
              </w:rPr>
              <w:t>W</w:t>
            </w:r>
            <w:r>
              <w:rPr>
                <w:rFonts w:ascii="Times New Roman" w:eastAsia="新細明體" w:hAnsi="Times New Roman" w:cs="Times New Roman"/>
                <w:bCs/>
                <w:sz w:val="18"/>
                <w:szCs w:val="18"/>
                <w:lang w:eastAsia="zh-TW"/>
              </w:rPr>
              <w:t xml:space="preserve">hether to support </w:t>
            </w:r>
            <w:r>
              <w:rPr>
                <w:rFonts w:ascii="Times New Roman" w:hAnsi="Times New Roman" w:cs="Times New Roman"/>
                <w:bCs/>
                <w:sz w:val="18"/>
                <w:szCs w:val="18"/>
              </w:rPr>
              <w:t>ρ = 1/8</w:t>
            </w:r>
            <w:r>
              <w:rPr>
                <w:rFonts w:ascii="Times New Roman" w:hAnsi="Times New Roman" w:cs="Times New Roman"/>
                <w:bCs/>
                <w:sz w:val="18"/>
                <w:szCs w:val="18"/>
              </w:rPr>
              <w:t xml:space="preserve"> for subband CSI reporting based </w:t>
            </w:r>
            <w:r w:rsidR="00EF5A20">
              <w:rPr>
                <w:rFonts w:ascii="Times New Roman" w:hAnsi="Times New Roman" w:cs="Times New Roman"/>
                <w:bCs/>
                <w:sz w:val="18"/>
                <w:szCs w:val="18"/>
              </w:rPr>
              <w:t xml:space="preserve">on </w:t>
            </w:r>
            <w:r w:rsidR="00590011">
              <w:rPr>
                <w:rFonts w:ascii="Times New Roman" w:hAnsi="Times New Roman" w:cs="Times New Roman"/>
                <w:bCs/>
                <w:sz w:val="18"/>
                <w:szCs w:val="18"/>
              </w:rPr>
              <w:t xml:space="preserve">Rel-19 </w:t>
            </w:r>
            <w:r>
              <w:rPr>
                <w:rFonts w:ascii="Times New Roman" w:hAnsi="Times New Roman" w:cs="Times New Roman"/>
                <w:bCs/>
                <w:sz w:val="18"/>
                <w:szCs w:val="18"/>
              </w:rPr>
              <w:t>Type-2 codebook</w:t>
            </w:r>
            <w:r w:rsidR="00EF5A20">
              <w:rPr>
                <w:rFonts w:ascii="Times New Roman" w:hAnsi="Times New Roman" w:cs="Times New Roman"/>
                <w:bCs/>
                <w:sz w:val="18"/>
                <w:szCs w:val="18"/>
              </w:rPr>
              <w:t>?</w:t>
            </w:r>
          </w:p>
          <w:p w14:paraId="57AE5DB9" w14:textId="336FD232" w:rsidR="00D810C2" w:rsidRPr="00EF5A20" w:rsidRDefault="00D810C2" w:rsidP="007139B7">
            <w:pPr>
              <w:suppressAutoHyphens w:val="0"/>
              <w:spacing w:after="0" w:line="276" w:lineRule="auto"/>
              <w:jc w:val="both"/>
              <w:rPr>
                <w:rFonts w:ascii="Times New Roman" w:hAnsi="Times New Roman" w:cs="Times New Roman"/>
                <w:color w:val="000000" w:themeColor="text1"/>
                <w:sz w:val="18"/>
                <w:szCs w:val="18"/>
              </w:rPr>
            </w:pPr>
          </w:p>
        </w:tc>
      </w:tr>
      <w:tr w:rsidR="00D810C2" w:rsidRPr="00F45845" w14:paraId="57AE5DC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BB"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7AE5DBC"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7A210B09" w14:textId="29499B5C" w:rsidR="008312AC" w:rsidRPr="00F45845" w:rsidRDefault="00803292"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7536"/>
            </w:tblGrid>
            <w:tr w:rsidR="008312AC" w:rsidRPr="00F45845" w14:paraId="091B898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7DE19CA1" w14:textId="23C3CAD9" w:rsidR="0004031A" w:rsidRPr="00F45845" w:rsidRDefault="0004031A" w:rsidP="0004031A">
                  <w:pPr>
                    <w:snapToGrid w:val="0"/>
                    <w:spacing w:beforeLines="50" w:before="120" w:after="0"/>
                    <w:rPr>
                      <w:rFonts w:ascii="Times New Roman" w:eastAsia="SimSun" w:hAnsi="Times New Roman" w:cs="Times New Roman"/>
                      <w:b/>
                      <w:sz w:val="16"/>
                      <w:szCs w:val="16"/>
                      <w:lang w:eastAsia="zh-CN"/>
                    </w:rPr>
                  </w:pPr>
                  <w:r w:rsidRPr="00F45845">
                    <w:rPr>
                      <w:rFonts w:ascii="Times New Roman" w:eastAsia="SimSun" w:hAnsi="Times New Roman" w:cs="Times New Roman"/>
                      <w:b/>
                      <w:sz w:val="18"/>
                      <w:szCs w:val="16"/>
                      <w:lang w:eastAsia="zh-CN"/>
                    </w:rPr>
                    <w:t>Conclusion (RAN1#123)</w:t>
                  </w:r>
                </w:p>
                <w:p w14:paraId="0CAAA228" w14:textId="40096879" w:rsidR="008312AC" w:rsidRPr="00F45845" w:rsidRDefault="0004031A" w:rsidP="0004031A">
                  <w:pPr>
                    <w:snapToGrid w:val="0"/>
                    <w:rPr>
                      <w:rFonts w:ascii="Times New Roman" w:eastAsia="DengXian" w:hAnsi="Times New Roman" w:cs="Times New Roman"/>
                      <w:color w:val="000000"/>
                      <w:sz w:val="18"/>
                      <w:szCs w:val="16"/>
                      <w:lang w:eastAsia="zh-CN"/>
                    </w:rPr>
                  </w:pPr>
                  <w:r w:rsidRPr="00F45845">
                    <w:rPr>
                      <w:rFonts w:ascii="Times New Roman" w:hAnsi="Times New Roman" w:cs="Times New Roman"/>
                      <w:sz w:val="18"/>
                      <w:szCs w:val="16"/>
                      <w:lang w:eastAsia="zh-CN"/>
                    </w:rPr>
                    <w:t>There is no RAN1 consensus to suppo</w:t>
                  </w:r>
                  <w:r w:rsidRPr="00F45845">
                    <w:rPr>
                      <w:rFonts w:ascii="Times New Roman" w:hAnsi="Times New Roman" w:cs="Times New Roman"/>
                      <w:color w:val="000000"/>
                      <w:sz w:val="18"/>
                      <w:szCs w:val="16"/>
                      <w:lang w:eastAsia="zh-CN"/>
                    </w:rPr>
                    <w:t>rt different frequency-domain densities configured to the K NZP CSI-RS resources in the same CSI-RS resource set for 48/64/128 CSI-RS ports aggregation</w:t>
                  </w:r>
                </w:p>
              </w:tc>
            </w:tr>
          </w:tbl>
          <w:p w14:paraId="57AE5DC2" w14:textId="43F9C4EC" w:rsidR="00D810C2" w:rsidRPr="00F45845" w:rsidRDefault="00D810C2" w:rsidP="007139B7">
            <w:pPr>
              <w:suppressAutoHyphens w:val="0"/>
              <w:spacing w:after="0" w:line="276" w:lineRule="auto"/>
              <w:rPr>
                <w:rFonts w:ascii="Times New Roman" w:hAnsi="Times New Roman" w:cs="Times New Roman"/>
                <w:b/>
                <w:bCs/>
                <w:color w:val="000000" w:themeColor="text1"/>
                <w:sz w:val="18"/>
                <w:szCs w:val="18"/>
              </w:rPr>
            </w:pPr>
          </w:p>
        </w:tc>
      </w:tr>
      <w:tr w:rsidR="00D810C2" w:rsidRPr="00F45845" w14:paraId="57AE5DD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7AE5DC4"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7AE5DC5" w14:textId="77777777" w:rsidR="00D810C2" w:rsidRPr="00F45845" w:rsidRDefault="003A5DB2"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RB positions for NZP CSI-RS resource with the n</w:t>
            </w:r>
            <w:r w:rsidRPr="00F45845">
              <w:rPr>
                <w:rFonts w:ascii="Times New Roman" w:hAnsi="Times New Roman" w:cs="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640AAFFC" w14:textId="15949431" w:rsidR="008312AC" w:rsidRPr="00F45845" w:rsidRDefault="0004031A"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36"/>
            </w:tblGrid>
            <w:tr w:rsidR="008312AC" w:rsidRPr="00F45845" w14:paraId="6D0B612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58FA39C2" w14:textId="0431AF86" w:rsidR="0004031A" w:rsidRPr="00F45845" w:rsidRDefault="0004031A" w:rsidP="0004031A">
                  <w:pPr>
                    <w:spacing w:beforeLines="50" w:before="120" w:after="0" w:line="276" w:lineRule="auto"/>
                    <w:jc w:val="both"/>
                    <w:rPr>
                      <w:rFonts w:ascii="Times New Roman" w:eastAsia="Batang" w:hAnsi="Times New Roman" w:cs="Times New Roman"/>
                      <w:b/>
                      <w:bCs/>
                      <w:sz w:val="18"/>
                      <w:szCs w:val="16"/>
                    </w:rPr>
                  </w:pPr>
                  <w:r w:rsidRPr="00F45845">
                    <w:rPr>
                      <w:rFonts w:ascii="Times New Roman" w:hAnsi="Times New Roman" w:cs="Times New Roman"/>
                      <w:b/>
                      <w:bCs/>
                      <w:sz w:val="18"/>
                      <w:szCs w:val="16"/>
                    </w:rPr>
                    <w:t xml:space="preserve">Conclusion </w:t>
                  </w:r>
                  <w:r w:rsidR="00A93882" w:rsidRPr="00F45845">
                    <w:rPr>
                      <w:rFonts w:ascii="Times New Roman" w:hAnsi="Times New Roman" w:cs="Times New Roman"/>
                      <w:b/>
                      <w:bCs/>
                      <w:sz w:val="18"/>
                      <w:szCs w:val="16"/>
                    </w:rPr>
                    <w:t>(RAN1#123)</w:t>
                  </w:r>
                </w:p>
                <w:p w14:paraId="1286A105" w14:textId="77777777" w:rsidR="0004031A" w:rsidRPr="00F45845" w:rsidRDefault="0004031A" w:rsidP="0004031A">
                  <w:pPr>
                    <w:spacing w:line="276" w:lineRule="auto"/>
                    <w:jc w:val="both"/>
                    <w:rPr>
                      <w:rFonts w:ascii="Times New Roman" w:hAnsi="Times New Roman" w:cs="Times New Roman"/>
                      <w:color w:val="000000"/>
                      <w:sz w:val="18"/>
                      <w:szCs w:val="16"/>
                    </w:rPr>
                  </w:pPr>
                  <w:r w:rsidRPr="00F45845">
                    <w:rPr>
                      <w:rFonts w:ascii="Times New Roman" w:hAnsi="Times New Roman" w:cs="Times New Roman"/>
                      <w:sz w:val="18"/>
                      <w:szCs w:val="16"/>
                    </w:rPr>
                    <w:t xml:space="preserve">No enhancement to the following legacy specification restriction on frequency density of CSI-RS port in a CSI subband for the frequency-domain densities ρ = 1/4 and 1/8, i.e., the following from Clause 5.2.1.4 in TS 38.214 shall </w:t>
                  </w:r>
                  <w:r w:rsidRPr="00F45845">
                    <w:rPr>
                      <w:rFonts w:ascii="Times New Roman" w:hAnsi="Times New Roman" w:cs="Times New Roman"/>
                      <w:color w:val="000000"/>
                      <w:sz w:val="18"/>
                      <w:szCs w:val="16"/>
                    </w:rPr>
                    <w:t>be applied:</w:t>
                  </w:r>
                </w:p>
                <w:p w14:paraId="51DBF29D" w14:textId="77777777" w:rsidR="0004031A" w:rsidRPr="00F45845" w:rsidRDefault="0004031A" w:rsidP="0004031A">
                  <w:pPr>
                    <w:pStyle w:val="af7"/>
                    <w:numPr>
                      <w:ilvl w:val="0"/>
                      <w:numId w:val="57"/>
                    </w:numPr>
                    <w:suppressAutoHyphens w:val="0"/>
                    <w:spacing w:after="0" w:line="276" w:lineRule="auto"/>
                    <w:ind w:hanging="158"/>
                    <w:jc w:val="both"/>
                    <w:rPr>
                      <w:rFonts w:ascii="Times New Roman" w:hAnsi="Times New Roman" w:cs="Times New Roman"/>
                      <w:sz w:val="18"/>
                      <w:szCs w:val="16"/>
                    </w:rPr>
                  </w:pPr>
                  <w:r w:rsidRPr="00F45845">
                    <w:rPr>
                      <w:rFonts w:ascii="Times New Roman" w:hAnsi="Times New Roman" w:cs="Times New Roman"/>
                      <w:sz w:val="18"/>
                      <w:szCs w:val="16"/>
                    </w:rPr>
                    <w:t xml:space="preserve">A UE is not expected to be configured with </w:t>
                  </w:r>
                  <w:proofErr w:type="spellStart"/>
                  <w:r w:rsidRPr="00F45845">
                    <w:rPr>
                      <w:rFonts w:ascii="Times New Roman" w:hAnsi="Times New Roman" w:cs="Times New Roman"/>
                      <w:i/>
                      <w:iCs/>
                      <w:sz w:val="18"/>
                      <w:szCs w:val="16"/>
                    </w:rPr>
                    <w:t>csi-ReportingBand</w:t>
                  </w:r>
                  <w:proofErr w:type="spellEnd"/>
                  <w:r w:rsidRPr="00F45845">
                    <w:rPr>
                      <w:rFonts w:ascii="Times New Roman" w:hAnsi="Times New Roman" w:cs="Times New Roman"/>
                      <w:sz w:val="18"/>
                      <w:szCs w:val="16"/>
                    </w:rPr>
                    <w:t xml:space="preserve"> which contains a subband where a CSI-RS resource linked to the CSI Report setting has the frequency density of each CSI-RS port per PRB in the subband less than the configured density of the CSI-RS resource.</w:t>
                  </w:r>
                </w:p>
                <w:p w14:paraId="2126EAD3" w14:textId="6BF90D08" w:rsidR="008312AC" w:rsidRPr="00F45845" w:rsidRDefault="0004031A" w:rsidP="0004031A">
                  <w:pPr>
                    <w:spacing w:line="276" w:lineRule="auto"/>
                    <w:jc w:val="both"/>
                    <w:rPr>
                      <w:rFonts w:ascii="Times New Roman" w:hAnsi="Times New Roman" w:cs="Times New Roman"/>
                      <w:color w:val="000000"/>
                      <w:sz w:val="18"/>
                      <w:szCs w:val="16"/>
                    </w:rPr>
                  </w:pPr>
                  <w:r w:rsidRPr="00F45845">
                    <w:rPr>
                      <w:rFonts w:ascii="Times New Roman" w:hAnsi="Times New Roman" w:cs="Times New Roman"/>
                      <w:sz w:val="18"/>
                      <w:szCs w:val="16"/>
                    </w:rPr>
                    <w:t xml:space="preserve">FFS: Whether to apply the legacy specification restriction to the </w:t>
                  </w:r>
                  <w:r w:rsidRPr="00F45845">
                    <w:rPr>
                      <w:rFonts w:ascii="Times New Roman" w:hAnsi="Times New Roman" w:cs="Times New Roman"/>
                      <w:color w:val="000000"/>
                      <w:sz w:val="18"/>
                      <w:szCs w:val="16"/>
                      <w:lang w:eastAsia="zh-CN"/>
                    </w:rPr>
                    <w:t>frequency-domain</w:t>
                  </w:r>
                  <w:r w:rsidRPr="00F45845">
                    <w:rPr>
                      <w:rFonts w:ascii="Times New Roman" w:hAnsi="Times New Roman" w:cs="Times New Roman"/>
                      <w:sz w:val="18"/>
                      <w:szCs w:val="16"/>
                    </w:rPr>
                    <w:t xml:space="preserve"> densities </w:t>
                  </w:r>
                  <w:r w:rsidRPr="00F45845">
                    <w:rPr>
                      <w:rFonts w:ascii="Times New Roman" w:hAnsi="Times New Roman" w:cs="Times New Roman"/>
                      <w:bCs/>
                      <w:sz w:val="18"/>
                      <w:szCs w:val="16"/>
                    </w:rPr>
                    <w:t xml:space="preserve">ρ </w:t>
                  </w:r>
                  <w:r w:rsidRPr="00F45845">
                    <w:rPr>
                      <w:rFonts w:ascii="Times New Roman" w:hAnsi="Times New Roman" w:cs="Times New Roman"/>
                      <w:sz w:val="18"/>
                      <w:szCs w:val="16"/>
                    </w:rPr>
                    <w:t xml:space="preserve">= </w:t>
                  </w:r>
                  <w:r w:rsidRPr="00F45845">
                    <w:rPr>
                      <w:rFonts w:ascii="Times New Roman" w:hAnsi="Times New Roman" w:cs="Times New Roman"/>
                      <w:color w:val="000000"/>
                      <w:sz w:val="18"/>
                      <w:szCs w:val="16"/>
                    </w:rPr>
                    <w:t>1/3 and 1/6</w:t>
                  </w:r>
                </w:p>
              </w:tc>
            </w:tr>
          </w:tbl>
          <w:p w14:paraId="689B7128" w14:textId="77777777" w:rsidR="008312AC" w:rsidRPr="00F45845" w:rsidRDefault="008312AC" w:rsidP="007139B7">
            <w:pPr>
              <w:suppressAutoHyphens w:val="0"/>
              <w:spacing w:after="0" w:line="276" w:lineRule="auto"/>
              <w:jc w:val="both"/>
              <w:rPr>
                <w:rFonts w:ascii="Times New Roman" w:hAnsi="Times New Roman" w:cs="Times New Roman"/>
                <w:b/>
                <w:bCs/>
                <w:color w:val="000000" w:themeColor="text1"/>
                <w:sz w:val="18"/>
                <w:szCs w:val="18"/>
              </w:rPr>
            </w:pPr>
          </w:p>
          <w:p w14:paraId="2E50F0C3" w14:textId="77777777" w:rsidR="008312AC" w:rsidRPr="00F45845" w:rsidRDefault="008312AC" w:rsidP="007139B7">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E736F6D" w14:textId="3773671C" w:rsidR="0004031A" w:rsidRPr="00FA320A" w:rsidRDefault="0004031A" w:rsidP="007139B7">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highlight w:val="yellow"/>
                <w:lang w:eastAsia="zh-TW"/>
              </w:rPr>
            </w:pPr>
            <w:r w:rsidRPr="00F45845">
              <w:rPr>
                <w:rFonts w:ascii="Times New Roman" w:hAnsi="Times New Roman" w:cs="Times New Roman"/>
                <w:sz w:val="18"/>
                <w:szCs w:val="16"/>
                <w:highlight w:val="yellow"/>
              </w:rPr>
              <w:t xml:space="preserve">Whether to apply the legacy specification restriction to the </w:t>
            </w:r>
            <w:r w:rsidRPr="00F45845">
              <w:rPr>
                <w:rFonts w:ascii="Times New Roman" w:hAnsi="Times New Roman" w:cs="Times New Roman"/>
                <w:color w:val="000000"/>
                <w:sz w:val="18"/>
                <w:szCs w:val="16"/>
                <w:highlight w:val="yellow"/>
                <w:lang w:eastAsia="zh-CN"/>
              </w:rPr>
              <w:t>frequency-domain</w:t>
            </w:r>
            <w:r w:rsidRPr="00F45845">
              <w:rPr>
                <w:rFonts w:ascii="Times New Roman" w:hAnsi="Times New Roman" w:cs="Times New Roman"/>
                <w:sz w:val="18"/>
                <w:szCs w:val="16"/>
                <w:highlight w:val="yellow"/>
              </w:rPr>
              <w:t xml:space="preserve"> densities </w:t>
            </w:r>
            <w:r w:rsidRPr="00F45845">
              <w:rPr>
                <w:rFonts w:ascii="Times New Roman" w:hAnsi="Times New Roman" w:cs="Times New Roman"/>
                <w:bCs/>
                <w:sz w:val="18"/>
                <w:szCs w:val="16"/>
                <w:highlight w:val="yellow"/>
              </w:rPr>
              <w:t xml:space="preserve">ρ </w:t>
            </w:r>
            <w:r w:rsidRPr="00F45845">
              <w:rPr>
                <w:rFonts w:ascii="Times New Roman" w:hAnsi="Times New Roman" w:cs="Times New Roman"/>
                <w:sz w:val="18"/>
                <w:szCs w:val="16"/>
                <w:highlight w:val="yellow"/>
              </w:rPr>
              <w:t xml:space="preserve">= </w:t>
            </w:r>
            <w:r w:rsidRPr="00F45845">
              <w:rPr>
                <w:rFonts w:ascii="Times New Roman" w:hAnsi="Times New Roman" w:cs="Times New Roman"/>
                <w:color w:val="000000"/>
                <w:sz w:val="18"/>
                <w:szCs w:val="16"/>
                <w:highlight w:val="yellow"/>
              </w:rPr>
              <w:t xml:space="preserve">1/3 and 1/6? </w:t>
            </w:r>
          </w:p>
          <w:p w14:paraId="56EC0597" w14:textId="61583541" w:rsidR="00FA320A" w:rsidRPr="00F45845" w:rsidRDefault="00FA320A" w:rsidP="007139B7">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highlight w:val="yellow"/>
                <w:lang w:eastAsia="zh-TW"/>
              </w:rPr>
            </w:pPr>
            <w:r>
              <w:rPr>
                <w:rFonts w:ascii="Times New Roman" w:hAnsi="Times New Roman" w:cs="Times New Roman"/>
                <w:sz w:val="18"/>
                <w:szCs w:val="16"/>
                <w:highlight w:val="yellow"/>
              </w:rPr>
              <w:t xml:space="preserve">Whether to introduce new specification </w:t>
            </w:r>
            <w:r>
              <w:rPr>
                <w:rFonts w:ascii="Times New Roman" w:hAnsi="Times New Roman" w:cs="Times New Roman"/>
                <w:sz w:val="18"/>
                <w:szCs w:val="16"/>
                <w:highlight w:val="yellow"/>
              </w:rPr>
              <w:t>res</w:t>
            </w:r>
            <w:r w:rsidRPr="00FA320A">
              <w:rPr>
                <w:rFonts w:ascii="Times New Roman" w:hAnsi="Times New Roman" w:cs="Times New Roman"/>
                <w:sz w:val="18"/>
                <w:szCs w:val="16"/>
                <w:highlight w:val="yellow"/>
              </w:rPr>
              <w:t>t</w:t>
            </w:r>
            <w:r w:rsidRPr="00FA320A">
              <w:rPr>
                <w:rFonts w:ascii="Times New Roman" w:hAnsi="Times New Roman" w:cs="Times New Roman"/>
                <w:color w:val="000000" w:themeColor="text1"/>
                <w:sz w:val="18"/>
                <w:szCs w:val="18"/>
                <w:highlight w:val="yellow"/>
              </w:rPr>
              <w:t>riction</w:t>
            </w:r>
            <w:r w:rsidRPr="00FA320A">
              <w:rPr>
                <w:rFonts w:ascii="Times New Roman" w:hAnsi="Times New Roman" w:cs="Times New Roman"/>
                <w:color w:val="000000" w:themeColor="text1"/>
                <w:sz w:val="18"/>
                <w:szCs w:val="18"/>
                <w:highlight w:val="yellow"/>
              </w:rPr>
              <w:t xml:space="preserve"> on </w:t>
            </w:r>
            <w:r w:rsidRPr="00FA320A">
              <w:rPr>
                <w:rFonts w:ascii="Times New Roman" w:hAnsi="Times New Roman" w:cs="Times New Roman"/>
                <w:color w:val="000000" w:themeColor="text1"/>
                <w:sz w:val="18"/>
                <w:szCs w:val="18"/>
                <w:highlight w:val="yellow"/>
              </w:rPr>
              <w:t>RB positions for</w:t>
            </w:r>
            <w:r w:rsidRPr="00FA320A">
              <w:rPr>
                <w:rFonts w:ascii="Times New Roman" w:hAnsi="Times New Roman" w:cs="Times New Roman"/>
                <w:color w:val="000000" w:themeColor="text1"/>
                <w:sz w:val="18"/>
                <w:szCs w:val="18"/>
                <w:highlight w:val="yellow"/>
              </w:rPr>
              <w:t xml:space="preserve"> the</w:t>
            </w:r>
            <w:r w:rsidRPr="00FA320A">
              <w:rPr>
                <w:rFonts w:ascii="Times New Roman" w:hAnsi="Times New Roman" w:cs="Times New Roman" w:hint="eastAsia"/>
                <w:color w:val="000000" w:themeColor="text1"/>
                <w:sz w:val="18"/>
                <w:szCs w:val="18"/>
                <w:highlight w:val="yellow"/>
              </w:rPr>
              <w:t xml:space="preserve"> K</w:t>
            </w:r>
            <w:r w:rsidRPr="00FA320A">
              <w:rPr>
                <w:rFonts w:ascii="Times New Roman" w:hAnsi="Times New Roman" w:cs="Times New Roman"/>
                <w:color w:val="000000" w:themeColor="text1"/>
                <w:sz w:val="18"/>
                <w:szCs w:val="18"/>
                <w:highlight w:val="yellow"/>
              </w:rPr>
              <w:t xml:space="preserve"> CSI-RS resource</w:t>
            </w:r>
            <w:r>
              <w:rPr>
                <w:rFonts w:ascii="新細明體" w:eastAsia="新細明體" w:hAnsi="新細明體" w:cs="Times New Roman" w:hint="eastAsia"/>
                <w:color w:val="000000" w:themeColor="text1"/>
                <w:sz w:val="18"/>
                <w:szCs w:val="18"/>
                <w:highlight w:val="yellow"/>
                <w:lang w:eastAsia="zh-TW"/>
              </w:rPr>
              <w:t>?</w:t>
            </w:r>
          </w:p>
          <w:p w14:paraId="72312B86" w14:textId="64FFA540" w:rsidR="008312AC" w:rsidRPr="00FA320A" w:rsidRDefault="008312AC" w:rsidP="007139B7">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A320A">
              <w:rPr>
                <w:rFonts w:ascii="Times New Roman" w:hAnsi="Times New Roman" w:cs="Times New Roman"/>
                <w:color w:val="000000"/>
                <w:sz w:val="18"/>
                <w:szCs w:val="18"/>
              </w:rPr>
              <w:t xml:space="preserve">Whether to introduce RRC-configured RB-level offset per NZP CSI-RS resource (analogous to </w:t>
            </w:r>
            <w:proofErr w:type="spellStart"/>
            <w:r w:rsidRPr="00FA320A">
              <w:rPr>
                <w:rFonts w:ascii="Times New Roman" w:hAnsi="Times New Roman" w:cs="Times New Roman"/>
                <w:i/>
                <w:iCs/>
                <w:color w:val="000000"/>
                <w:sz w:val="18"/>
                <w:szCs w:val="18"/>
              </w:rPr>
              <w:t>evenPRBs</w:t>
            </w:r>
            <w:proofErr w:type="spellEnd"/>
            <w:r w:rsidRPr="00FA320A">
              <w:rPr>
                <w:rFonts w:ascii="Times New Roman" w:hAnsi="Times New Roman" w:cs="Times New Roman"/>
                <w:i/>
                <w:iCs/>
                <w:color w:val="000000"/>
                <w:sz w:val="18"/>
                <w:szCs w:val="18"/>
              </w:rPr>
              <w:t>/</w:t>
            </w:r>
            <w:proofErr w:type="spellStart"/>
            <w:r w:rsidRPr="00FA320A">
              <w:rPr>
                <w:rFonts w:ascii="Times New Roman" w:hAnsi="Times New Roman" w:cs="Times New Roman"/>
                <w:i/>
                <w:iCs/>
                <w:color w:val="000000"/>
                <w:sz w:val="18"/>
                <w:szCs w:val="18"/>
              </w:rPr>
              <w:t>oddPRBs</w:t>
            </w:r>
            <w:proofErr w:type="spellEnd"/>
            <w:r w:rsidRPr="00FA320A">
              <w:rPr>
                <w:rFonts w:ascii="Times New Roman" w:hAnsi="Times New Roman" w:cs="Times New Roman"/>
                <w:color w:val="000000"/>
                <w:sz w:val="18"/>
                <w:szCs w:val="18"/>
              </w:rPr>
              <w:t xml:space="preserve"> for ρ=0.5) to indicate the occupied RBs for each NZP CSI-RS resource?</w:t>
            </w:r>
          </w:p>
          <w:p w14:paraId="57AE5DD3" w14:textId="65AA7C5D" w:rsidR="008312AC" w:rsidRPr="00F45845" w:rsidRDefault="008312AC" w:rsidP="007139B7">
            <w:pPr>
              <w:suppressAutoHyphens w:val="0"/>
              <w:spacing w:after="0" w:line="276" w:lineRule="auto"/>
              <w:rPr>
                <w:rFonts w:ascii="Times New Roman" w:eastAsia="Batang" w:hAnsi="Times New Roman" w:cs="Times New Roman"/>
                <w:color w:val="000000"/>
                <w:sz w:val="18"/>
                <w:szCs w:val="18"/>
                <w:highlight w:val="yellow"/>
                <w:lang w:eastAsia="ko-KR"/>
              </w:rPr>
            </w:pPr>
          </w:p>
        </w:tc>
      </w:tr>
      <w:tr w:rsidR="00D810C2" w:rsidRPr="00F45845" w14:paraId="57AE5DF8"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7AE5DD5" w14:textId="77777777" w:rsidR="00D810C2" w:rsidRPr="00F45845" w:rsidRDefault="003A5DB2"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57AE5DD6" w14:textId="083D48A1" w:rsidR="00D810C2" w:rsidRPr="00F45845" w:rsidRDefault="0004031A" w:rsidP="007139B7">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sz w:val="18"/>
                <w:szCs w:val="18"/>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383F46F4" w14:textId="65FCC6A9" w:rsidR="0004031A" w:rsidRPr="00F45845" w:rsidRDefault="0004031A" w:rsidP="0004031A">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Latest FL’s proposal in RAN1#123:</w:t>
            </w:r>
          </w:p>
          <w:tbl>
            <w:tblPr>
              <w:tblStyle w:val="ab"/>
              <w:tblW w:w="0" w:type="auto"/>
              <w:tblLook w:val="04A0" w:firstRow="1" w:lastRow="0" w:firstColumn="1" w:lastColumn="0" w:noHBand="0" w:noVBand="1"/>
            </w:tblPr>
            <w:tblGrid>
              <w:gridCol w:w="7536"/>
            </w:tblGrid>
            <w:tr w:rsidR="0004031A" w:rsidRPr="00F45845" w14:paraId="13D6B0DB" w14:textId="77777777" w:rsidTr="0004031A">
              <w:tc>
                <w:tcPr>
                  <w:tcW w:w="7536" w:type="dxa"/>
                  <w:tcBorders>
                    <w:top w:val="single" w:sz="4" w:space="0" w:color="auto"/>
                    <w:left w:val="single" w:sz="4" w:space="0" w:color="auto"/>
                    <w:bottom w:val="single" w:sz="4" w:space="0" w:color="auto"/>
                    <w:right w:val="single" w:sz="4" w:space="0" w:color="auto"/>
                  </w:tcBorders>
                  <w:hideMark/>
                </w:tcPr>
                <w:p w14:paraId="597D4143" w14:textId="2C492DBE" w:rsidR="0004031A" w:rsidRPr="00F45845" w:rsidRDefault="0004031A" w:rsidP="0004031A">
                  <w:pPr>
                    <w:suppressAutoHyphens w:val="0"/>
                    <w:spacing w:beforeLines="50" w:before="120" w:after="0" w:line="276" w:lineRule="auto"/>
                    <w:jc w:val="both"/>
                    <w:rPr>
                      <w:rFonts w:ascii="Times New Roman" w:hAnsi="Times New Roman" w:cs="Times New Roman"/>
                      <w:sz w:val="18"/>
                      <w:szCs w:val="18"/>
                    </w:rPr>
                  </w:pPr>
                  <w:r w:rsidRPr="00F45845">
                    <w:rPr>
                      <w:rFonts w:ascii="Times New Roman" w:hAnsi="Times New Roman" w:cs="Times New Roman"/>
                      <w:b/>
                      <w:bCs/>
                      <w:sz w:val="18"/>
                      <w:szCs w:val="18"/>
                      <w:highlight w:val="yellow"/>
                    </w:rPr>
                    <w:t xml:space="preserve">Proposal </w:t>
                  </w:r>
                  <w:r w:rsidRPr="00F45845">
                    <w:rPr>
                      <w:rFonts w:ascii="Times New Roman" w:hAnsi="Times New Roman" w:cs="Times New Roman"/>
                      <w:b/>
                      <w:bCs/>
                      <w:sz w:val="18"/>
                      <w:szCs w:val="18"/>
                    </w:rPr>
                    <w:t xml:space="preserve"> </w:t>
                  </w:r>
                </w:p>
                <w:p w14:paraId="353D9A48" w14:textId="77777777" w:rsidR="0004031A" w:rsidRPr="00F45845" w:rsidRDefault="0004031A" w:rsidP="0004031A">
                  <w:pPr>
                    <w:suppressAutoHyphens w:val="0"/>
                    <w:spacing w:line="276" w:lineRule="auto"/>
                    <w:jc w:val="both"/>
                    <w:rPr>
                      <w:rFonts w:ascii="Times New Roman" w:hAnsi="Times New Roman" w:cs="Times New Roman"/>
                      <w:sz w:val="18"/>
                      <w:szCs w:val="18"/>
                    </w:rPr>
                  </w:pPr>
                  <w:r w:rsidRPr="00F45845">
                    <w:rPr>
                      <w:rFonts w:ascii="Times New Roman" w:hAnsi="Times New Roman" w:cs="Times New Roman"/>
                      <w:sz w:val="18"/>
                      <w:szCs w:val="18"/>
                    </w:rPr>
                    <w:t xml:space="preserve">For CSI-RS frequency-domain densities ρ = 1/3 and 1/6, support new CSI subband sizes as follows: </w:t>
                  </w:r>
                </w:p>
                <w:tbl>
                  <w:tblPr>
                    <w:tblW w:w="4526" w:type="dxa"/>
                    <w:jc w:val="center"/>
                    <w:tblCellMar>
                      <w:left w:w="0" w:type="dxa"/>
                      <w:right w:w="0" w:type="dxa"/>
                    </w:tblCellMar>
                    <w:tblLook w:val="04A0" w:firstRow="1" w:lastRow="0" w:firstColumn="1" w:lastColumn="0" w:noHBand="0" w:noVBand="1"/>
                  </w:tblPr>
                  <w:tblGrid>
                    <w:gridCol w:w="2494"/>
                    <w:gridCol w:w="2032"/>
                  </w:tblGrid>
                  <w:tr w:rsidR="0004031A" w:rsidRPr="00F45845" w14:paraId="5F13A56C" w14:textId="77777777" w:rsidTr="0004031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7548810"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0F4815E"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CSI subband size (PRBs)</w:t>
                        </w:r>
                      </w:p>
                    </w:tc>
                  </w:tr>
                  <w:tr w:rsidR="0004031A" w:rsidRPr="00F45845" w14:paraId="2CD7797B" w14:textId="77777777" w:rsidTr="0004031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FBE1BDF"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3FE240"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6</w:t>
                        </w:r>
                      </w:p>
                    </w:tc>
                  </w:tr>
                  <w:tr w:rsidR="0004031A" w:rsidRPr="00F45845" w14:paraId="4BF44B66" w14:textId="77777777" w:rsidTr="0004031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15C416B"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B4688A1"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12</w:t>
                        </w:r>
                      </w:p>
                    </w:tc>
                  </w:tr>
                  <w:tr w:rsidR="0004031A" w:rsidRPr="00F45845" w14:paraId="48C8E945" w14:textId="77777777" w:rsidTr="0004031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5FD69C2"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CF3249" w14:textId="77777777" w:rsidR="0004031A" w:rsidRPr="00F45845" w:rsidRDefault="0004031A" w:rsidP="0004031A">
                        <w:pPr>
                          <w:spacing w:after="0"/>
                          <w:jc w:val="both"/>
                          <w:rPr>
                            <w:rFonts w:ascii="Times New Roman" w:hAnsi="Times New Roman" w:cs="Times New Roman"/>
                            <w:sz w:val="18"/>
                            <w:szCs w:val="18"/>
                          </w:rPr>
                        </w:pPr>
                        <w:r w:rsidRPr="00F45845">
                          <w:rPr>
                            <w:rFonts w:ascii="Times New Roman" w:hAnsi="Times New Roman" w:cs="Times New Roman"/>
                            <w:sz w:val="18"/>
                            <w:szCs w:val="18"/>
                          </w:rPr>
                          <w:t>24, 30</w:t>
                        </w:r>
                      </w:p>
                    </w:tc>
                  </w:tr>
                </w:tbl>
                <w:p w14:paraId="78B35BD3" w14:textId="4A21F8AB" w:rsidR="0004031A" w:rsidRPr="00F45845" w:rsidRDefault="0004031A" w:rsidP="0004031A">
                  <w:pPr>
                    <w:numPr>
                      <w:ilvl w:val="0"/>
                      <w:numId w:val="57"/>
                    </w:numPr>
                    <w:suppressAutoHyphens w:val="0"/>
                    <w:spacing w:after="0" w:line="276" w:lineRule="auto"/>
                    <w:ind w:hanging="158"/>
                    <w:contextualSpacing/>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Note: Legacy PRG sizes are reused without enhancement.</w:t>
                  </w:r>
                </w:p>
              </w:tc>
            </w:tr>
          </w:tbl>
          <w:p w14:paraId="2E4B7722" w14:textId="77777777" w:rsidR="0004031A" w:rsidRPr="00F45845" w:rsidRDefault="0004031A" w:rsidP="0004031A">
            <w:pPr>
              <w:suppressAutoHyphens w:val="0"/>
              <w:spacing w:after="0" w:line="276" w:lineRule="auto"/>
              <w:jc w:val="both"/>
              <w:rPr>
                <w:rFonts w:ascii="Times New Roman" w:hAnsi="Times New Roman" w:cs="Times New Roman"/>
                <w:b/>
                <w:bCs/>
                <w:color w:val="000000" w:themeColor="text1"/>
                <w:sz w:val="18"/>
                <w:szCs w:val="18"/>
              </w:rPr>
            </w:pPr>
          </w:p>
          <w:p w14:paraId="57AE5DF7" w14:textId="52FF7EA6" w:rsidR="00D810C2" w:rsidRPr="00F45845" w:rsidRDefault="0004031A" w:rsidP="0004031A">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highlight w:val="yellow"/>
              </w:rPr>
              <w:t>Please focus on the above proposal.</w:t>
            </w:r>
            <w:r w:rsidRPr="00F45845">
              <w:rPr>
                <w:rFonts w:ascii="Times New Roman" w:hAnsi="Times New Roman" w:cs="Times New Roman"/>
                <w:b/>
                <w:color w:val="000000" w:themeColor="text1"/>
                <w:sz w:val="18"/>
                <w:szCs w:val="18"/>
              </w:rPr>
              <w:t xml:space="preserve"> </w:t>
            </w:r>
          </w:p>
        </w:tc>
      </w:tr>
      <w:tr w:rsidR="0004031A" w:rsidRPr="00F45845" w14:paraId="334C242F"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141381F5" w14:textId="75732F65" w:rsidR="0004031A" w:rsidRPr="00F45845" w:rsidRDefault="0004031A"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2.5</w:t>
            </w:r>
          </w:p>
        </w:tc>
        <w:tc>
          <w:tcPr>
            <w:tcW w:w="1592" w:type="dxa"/>
            <w:tcBorders>
              <w:top w:val="single" w:sz="4" w:space="0" w:color="auto"/>
              <w:left w:val="single" w:sz="4" w:space="0" w:color="auto"/>
              <w:bottom w:val="single" w:sz="4" w:space="0" w:color="auto"/>
              <w:right w:val="single" w:sz="4" w:space="0" w:color="auto"/>
            </w:tcBorders>
          </w:tcPr>
          <w:p w14:paraId="4B6D459B" w14:textId="4EC6574E" w:rsidR="0004031A" w:rsidRPr="00F45845" w:rsidRDefault="0004031A" w:rsidP="007139B7">
            <w:pPr>
              <w:snapToGrid w:val="0"/>
              <w:spacing w:after="0" w:line="276" w:lineRule="auto"/>
              <w:rPr>
                <w:rFonts w:ascii="Times New Roman" w:hAnsi="Times New Roman" w:cs="Times New Roman"/>
                <w:sz w:val="18"/>
                <w:szCs w:val="18"/>
              </w:rPr>
            </w:pPr>
            <w:r w:rsidRPr="00F45845">
              <w:rPr>
                <w:rFonts w:ascii="Times New Roman" w:hAnsi="Times New Roman" w:cs="Times New Roman"/>
                <w:color w:val="000000" w:themeColor="text1"/>
                <w:sz w:val="18"/>
                <w:szCs w:val="18"/>
                <w:lang w:eastAsia="zh-CN"/>
              </w:rPr>
              <w:t>Frequency-domain density among the K NZP CSI-RS resources in a CSI-RS resource set aggregating 48/64/128 CSI-RS ports</w:t>
            </w:r>
          </w:p>
        </w:tc>
        <w:tc>
          <w:tcPr>
            <w:tcW w:w="7796" w:type="dxa"/>
            <w:tcBorders>
              <w:top w:val="single" w:sz="4" w:space="0" w:color="auto"/>
              <w:left w:val="single" w:sz="4" w:space="0" w:color="auto"/>
              <w:bottom w:val="single" w:sz="4" w:space="0" w:color="auto"/>
              <w:right w:val="single" w:sz="4" w:space="0" w:color="auto"/>
            </w:tcBorders>
          </w:tcPr>
          <w:p w14:paraId="1F810917" w14:textId="77777777" w:rsidR="0004031A" w:rsidRPr="00F45845" w:rsidRDefault="0004031A" w:rsidP="0004031A">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70"/>
            </w:tblGrid>
            <w:tr w:rsidR="0004031A" w:rsidRPr="00F45845" w14:paraId="5B7062B5" w14:textId="77777777" w:rsidTr="0004031A">
              <w:tc>
                <w:tcPr>
                  <w:tcW w:w="7570" w:type="dxa"/>
                </w:tcPr>
                <w:p w14:paraId="7ED79429" w14:textId="354A52F1" w:rsidR="0004031A" w:rsidRPr="00F45845" w:rsidRDefault="0004031A" w:rsidP="0004031A">
                  <w:pPr>
                    <w:snapToGrid w:val="0"/>
                    <w:spacing w:beforeLines="50" w:before="120" w:after="0"/>
                    <w:rPr>
                      <w:rFonts w:ascii="Times New Roman" w:eastAsia="SimSun" w:hAnsi="Times New Roman" w:cs="Times New Roman"/>
                      <w:b/>
                      <w:sz w:val="16"/>
                      <w:szCs w:val="16"/>
                      <w:lang w:eastAsia="zh-CN"/>
                    </w:rPr>
                  </w:pPr>
                  <w:r w:rsidRPr="00F45845">
                    <w:rPr>
                      <w:rFonts w:ascii="Times New Roman" w:eastAsia="SimSun" w:hAnsi="Times New Roman" w:cs="Times New Roman"/>
                      <w:b/>
                      <w:sz w:val="18"/>
                      <w:szCs w:val="16"/>
                      <w:lang w:eastAsia="zh-CN"/>
                    </w:rPr>
                    <w:t xml:space="preserve">Conclusion </w:t>
                  </w:r>
                  <w:r w:rsidR="00A93882" w:rsidRPr="00F45845">
                    <w:rPr>
                      <w:rFonts w:ascii="Times New Roman" w:eastAsia="SimSun" w:hAnsi="Times New Roman" w:cs="Times New Roman"/>
                      <w:b/>
                      <w:sz w:val="18"/>
                      <w:szCs w:val="16"/>
                      <w:lang w:eastAsia="zh-CN"/>
                    </w:rPr>
                    <w:t>(RAN1#123)</w:t>
                  </w:r>
                </w:p>
                <w:p w14:paraId="7B49DB56" w14:textId="17AA6AF1" w:rsidR="0004031A" w:rsidRPr="00F45845" w:rsidRDefault="0004031A" w:rsidP="0004031A">
                  <w:pPr>
                    <w:snapToGrid w:val="0"/>
                    <w:rPr>
                      <w:rFonts w:ascii="Times New Roman" w:eastAsia="DengXian" w:hAnsi="Times New Roman" w:cs="Times New Roman"/>
                      <w:color w:val="000000"/>
                      <w:szCs w:val="20"/>
                      <w:lang w:eastAsia="zh-CN"/>
                    </w:rPr>
                  </w:pPr>
                  <w:r w:rsidRPr="00F45845">
                    <w:rPr>
                      <w:rFonts w:ascii="Times New Roman" w:hAnsi="Times New Roman" w:cs="Times New Roman"/>
                      <w:sz w:val="18"/>
                      <w:szCs w:val="16"/>
                      <w:lang w:eastAsia="zh-CN"/>
                    </w:rPr>
                    <w:t>There is no RAN1 consensus to suppo</w:t>
                  </w:r>
                  <w:r w:rsidRPr="00F45845">
                    <w:rPr>
                      <w:rFonts w:ascii="Times New Roman" w:hAnsi="Times New Roman" w:cs="Times New Roman"/>
                      <w:color w:val="000000"/>
                      <w:sz w:val="18"/>
                      <w:szCs w:val="16"/>
                      <w:lang w:eastAsia="zh-CN"/>
                    </w:rPr>
                    <w:t>rt different frequency-domain densities configured to the K NZP CSI-RS resources in the same CSI-RS resource set for 48/64/128 CSI-RS ports aggregation.</w:t>
                  </w:r>
                </w:p>
              </w:tc>
            </w:tr>
          </w:tbl>
          <w:p w14:paraId="3A142E97" w14:textId="5299BEB2" w:rsidR="0004031A" w:rsidRPr="00F45845" w:rsidRDefault="0004031A" w:rsidP="0004031A">
            <w:pPr>
              <w:snapToGrid w:val="0"/>
              <w:spacing w:after="0" w:line="276" w:lineRule="auto"/>
              <w:jc w:val="both"/>
              <w:rPr>
                <w:rFonts w:ascii="Times New Roman" w:hAnsi="Times New Roman" w:cs="Times New Roman"/>
                <w:b/>
                <w:color w:val="000000" w:themeColor="text1"/>
                <w:sz w:val="18"/>
                <w:szCs w:val="18"/>
              </w:rPr>
            </w:pPr>
          </w:p>
        </w:tc>
      </w:tr>
      <w:tr w:rsidR="0004031A" w:rsidRPr="00F45845" w14:paraId="223F9FB5"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2D0AF89A" w14:textId="64B69F5E" w:rsidR="0004031A" w:rsidRPr="00F45845" w:rsidRDefault="0004031A"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2.6</w:t>
            </w:r>
          </w:p>
        </w:tc>
        <w:tc>
          <w:tcPr>
            <w:tcW w:w="1592" w:type="dxa"/>
            <w:tcBorders>
              <w:top w:val="single" w:sz="4" w:space="0" w:color="auto"/>
              <w:left w:val="single" w:sz="4" w:space="0" w:color="auto"/>
              <w:bottom w:val="single" w:sz="4" w:space="0" w:color="auto"/>
              <w:right w:val="single" w:sz="4" w:space="0" w:color="auto"/>
            </w:tcBorders>
          </w:tcPr>
          <w:p w14:paraId="18EFE591" w14:textId="6372C7AB" w:rsidR="0004031A" w:rsidRPr="00F45845" w:rsidRDefault="00EB0528" w:rsidP="007139B7">
            <w:pPr>
              <w:snapToGrid w:val="0"/>
              <w:spacing w:after="0" w:line="276" w:lineRule="auto"/>
              <w:rPr>
                <w:rFonts w:ascii="Times New Roman" w:hAnsi="Times New Roman" w:cs="Times New Roman"/>
                <w:color w:val="000000" w:themeColor="text1"/>
                <w:sz w:val="18"/>
                <w:szCs w:val="18"/>
                <w:lang w:eastAsia="zh-CN"/>
              </w:rPr>
            </w:pPr>
            <w:r w:rsidRPr="00F45845">
              <w:rPr>
                <w:rFonts w:ascii="Times New Roman" w:hAnsi="Times New Roman" w:cs="Times New Roman"/>
                <w:sz w:val="18"/>
                <w:szCs w:val="18"/>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tcPr>
          <w:p w14:paraId="772868DD" w14:textId="77777777" w:rsidR="00EB0528" w:rsidRPr="00F45845" w:rsidRDefault="00EB0528" w:rsidP="00EB0528">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70"/>
            </w:tblGrid>
            <w:tr w:rsidR="00EB0528" w:rsidRPr="00F45845" w14:paraId="752037E8" w14:textId="77777777" w:rsidTr="00EB0528">
              <w:tc>
                <w:tcPr>
                  <w:tcW w:w="7570" w:type="dxa"/>
                  <w:tcBorders>
                    <w:top w:val="single" w:sz="4" w:space="0" w:color="auto"/>
                    <w:left w:val="single" w:sz="4" w:space="0" w:color="auto"/>
                    <w:bottom w:val="single" w:sz="4" w:space="0" w:color="auto"/>
                    <w:right w:val="single" w:sz="4" w:space="0" w:color="auto"/>
                  </w:tcBorders>
                  <w:hideMark/>
                </w:tcPr>
                <w:p w14:paraId="55D75B60" w14:textId="21210B91" w:rsidR="00EB0528" w:rsidRPr="00F45845" w:rsidRDefault="00EB0528" w:rsidP="00EB0528">
                  <w:pPr>
                    <w:snapToGrid w:val="0"/>
                    <w:spacing w:beforeLines="50" w:before="120" w:after="0"/>
                    <w:rPr>
                      <w:rFonts w:ascii="Times New Roman" w:eastAsia="SimSun" w:hAnsi="Times New Roman" w:cs="Times New Roman"/>
                      <w:b/>
                      <w:sz w:val="18"/>
                      <w:szCs w:val="18"/>
                      <w:lang w:eastAsia="zh-CN"/>
                    </w:rPr>
                  </w:pPr>
                  <w:r w:rsidRPr="00F45845">
                    <w:rPr>
                      <w:rFonts w:ascii="Times New Roman" w:eastAsia="SimSun" w:hAnsi="Times New Roman" w:cs="Times New Roman"/>
                      <w:b/>
                      <w:sz w:val="18"/>
                      <w:szCs w:val="18"/>
                      <w:lang w:eastAsia="zh-CN"/>
                    </w:rPr>
                    <w:t xml:space="preserve">Conclusion </w:t>
                  </w:r>
                  <w:r w:rsidR="00A93882" w:rsidRPr="00F45845">
                    <w:rPr>
                      <w:rFonts w:ascii="Times New Roman" w:eastAsia="SimSun" w:hAnsi="Times New Roman" w:cs="Times New Roman"/>
                      <w:b/>
                      <w:sz w:val="18"/>
                      <w:szCs w:val="18"/>
                      <w:lang w:eastAsia="zh-CN"/>
                    </w:rPr>
                    <w:t>(RAN1#123)</w:t>
                  </w:r>
                </w:p>
                <w:p w14:paraId="4ED8FAF4" w14:textId="2C331998" w:rsidR="00EB0528" w:rsidRPr="00F45845" w:rsidRDefault="00EB0528" w:rsidP="00EB0528">
                  <w:pPr>
                    <w:snapToGrid w:val="0"/>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There is no RAN1 consensus to support cyclic RB position in different transmission occasions for K NZP CSI-RS resources in the same CSI-RS resource set for 48/64/128 CSI-RS ports aggregation.</w:t>
                  </w:r>
                </w:p>
              </w:tc>
            </w:tr>
          </w:tbl>
          <w:p w14:paraId="4646B94D" w14:textId="77777777" w:rsidR="0004031A" w:rsidRPr="00F45845" w:rsidRDefault="0004031A" w:rsidP="0004031A">
            <w:pPr>
              <w:snapToGrid w:val="0"/>
              <w:spacing w:after="0" w:line="276" w:lineRule="auto"/>
              <w:jc w:val="both"/>
              <w:rPr>
                <w:rFonts w:ascii="Times New Roman" w:hAnsi="Times New Roman" w:cs="Times New Roman"/>
                <w:b/>
                <w:color w:val="000000" w:themeColor="text1"/>
                <w:sz w:val="18"/>
                <w:szCs w:val="18"/>
              </w:rPr>
            </w:pPr>
          </w:p>
        </w:tc>
      </w:tr>
      <w:tr w:rsidR="00EB0528" w:rsidRPr="00F45845" w14:paraId="391CA38E"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672A56D6" w14:textId="1C97BCD7" w:rsidR="00EB0528" w:rsidRPr="00F45845" w:rsidRDefault="00EB0528" w:rsidP="007139B7">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2.7</w:t>
            </w:r>
          </w:p>
        </w:tc>
        <w:tc>
          <w:tcPr>
            <w:tcW w:w="1592" w:type="dxa"/>
            <w:tcBorders>
              <w:top w:val="single" w:sz="4" w:space="0" w:color="auto"/>
              <w:left w:val="single" w:sz="4" w:space="0" w:color="auto"/>
              <w:bottom w:val="single" w:sz="4" w:space="0" w:color="auto"/>
              <w:right w:val="single" w:sz="4" w:space="0" w:color="auto"/>
            </w:tcBorders>
          </w:tcPr>
          <w:p w14:paraId="5E522F46" w14:textId="03509872" w:rsidR="00EB0528" w:rsidRPr="00F45845" w:rsidRDefault="00A93882" w:rsidP="007139B7">
            <w:pPr>
              <w:snapToGrid w:val="0"/>
              <w:spacing w:after="0" w:line="276" w:lineRule="auto"/>
              <w:rPr>
                <w:rFonts w:ascii="Times New Roman" w:hAnsi="Times New Roman" w:cs="Times New Roman"/>
                <w:sz w:val="18"/>
                <w:szCs w:val="18"/>
              </w:rPr>
            </w:pPr>
            <w:r w:rsidRPr="00F45845">
              <w:rPr>
                <w:rFonts w:ascii="Times New Roman" w:hAnsi="Times New Roman" w:cs="Times New Roman"/>
                <w:color w:val="000000" w:themeColor="text1"/>
                <w:sz w:val="18"/>
                <w:szCs w:val="18"/>
              </w:rPr>
              <w:t xml:space="preserve">Other enhancement  </w:t>
            </w:r>
          </w:p>
        </w:tc>
        <w:tc>
          <w:tcPr>
            <w:tcW w:w="7796" w:type="dxa"/>
            <w:tcBorders>
              <w:top w:val="single" w:sz="4" w:space="0" w:color="auto"/>
              <w:left w:val="single" w:sz="4" w:space="0" w:color="auto"/>
              <w:bottom w:val="single" w:sz="4" w:space="0" w:color="auto"/>
              <w:right w:val="single" w:sz="4" w:space="0" w:color="auto"/>
            </w:tcBorders>
          </w:tcPr>
          <w:p w14:paraId="49B00074" w14:textId="77777777" w:rsidR="00A93882" w:rsidRPr="00F45845" w:rsidRDefault="00A93882" w:rsidP="00A93882">
            <w:pPr>
              <w:snapToGrid w:val="0"/>
              <w:spacing w:after="0"/>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1EC80FA" w14:textId="326BCD46" w:rsidR="00EB0528" w:rsidRPr="00FA320A" w:rsidRDefault="00A93882" w:rsidP="00FA320A">
            <w:pPr>
              <w:pStyle w:val="af7"/>
              <w:numPr>
                <w:ilvl w:val="0"/>
                <w:numId w:val="58"/>
              </w:numPr>
              <w:suppressAutoHyphens w:val="0"/>
              <w:spacing w:after="0" w:line="240" w:lineRule="auto"/>
              <w:ind w:left="454" w:hanging="142"/>
              <w:jc w:val="both"/>
              <w:rPr>
                <w:rFonts w:ascii="Times New Roman" w:hAnsi="Times New Roman" w:cs="Times New Roman" w:hint="eastAsia"/>
                <w:b/>
                <w:bCs/>
                <w:color w:val="000000"/>
                <w:sz w:val="18"/>
                <w:szCs w:val="18"/>
              </w:rPr>
            </w:pPr>
            <w:r w:rsidRPr="00F45845">
              <w:rPr>
                <w:rFonts w:ascii="Times New Roman" w:hAnsi="Times New Roman" w:cs="Times New Roman"/>
                <w:color w:val="000000"/>
                <w:sz w:val="18"/>
                <w:szCs w:val="18"/>
              </w:rPr>
              <w:t xml:space="preserve">Whether to enhance </w:t>
            </w:r>
            <w:r w:rsidRPr="00F45845">
              <w:rPr>
                <w:rFonts w:ascii="Times New Roman" w:hAnsi="Times New Roman" w:cs="Times New Roman"/>
                <w:color w:val="000000" w:themeColor="text1"/>
                <w:sz w:val="18"/>
                <w:szCs w:val="18"/>
              </w:rPr>
              <w:t xml:space="preserve">ARC, CPU, and CSI timeline </w:t>
            </w:r>
            <w:r w:rsidRPr="00F45845">
              <w:rPr>
                <w:rFonts w:ascii="Times New Roman" w:hAnsi="Times New Roman" w:cs="Times New Roman"/>
                <w:color w:val="000000"/>
                <w:sz w:val="18"/>
                <w:szCs w:val="18"/>
              </w:rPr>
              <w:t>for the aggregated 48/64/128 CSI-RS ports configured with the new frequency-domain density</w:t>
            </w:r>
          </w:p>
        </w:tc>
      </w:tr>
    </w:tbl>
    <w:p w14:paraId="57AE5DF9" w14:textId="77777777" w:rsidR="00D810C2" w:rsidRPr="00F45845" w:rsidRDefault="00D810C2" w:rsidP="007139B7">
      <w:pPr>
        <w:pStyle w:val="a3"/>
        <w:spacing w:before="240" w:line="276" w:lineRule="auto"/>
        <w:rPr>
          <w:rFonts w:ascii="Times New Roman" w:hAnsi="Times New Roman" w:cs="Times New Roman"/>
        </w:rPr>
      </w:pPr>
    </w:p>
    <w:p w14:paraId="57AE5E02" w14:textId="0A267631" w:rsidR="00D810C2" w:rsidRPr="00F45845" w:rsidRDefault="003A5DB2" w:rsidP="007139B7">
      <w:pPr>
        <w:pStyle w:val="1"/>
        <w:numPr>
          <w:ilvl w:val="0"/>
          <w:numId w:val="0"/>
        </w:numPr>
        <w:tabs>
          <w:tab w:val="clear" w:pos="0"/>
          <w:tab w:val="left" w:pos="567"/>
        </w:tabs>
        <w:spacing w:before="0" w:line="276" w:lineRule="auto"/>
        <w:jc w:val="both"/>
        <w:rPr>
          <w:rFonts w:ascii="Times New Roman" w:hAnsi="Times New Roman"/>
          <w:sz w:val="28"/>
          <w:szCs w:val="20"/>
        </w:rPr>
      </w:pPr>
      <w:r w:rsidRPr="00F45845">
        <w:rPr>
          <w:rFonts w:ascii="Times New Roman" w:hAnsi="Times New Roman"/>
          <w:sz w:val="28"/>
          <w:szCs w:val="20"/>
        </w:rPr>
        <w:t>Appendix: Agreements/conclusions before/in RAN1#12</w:t>
      </w:r>
      <w:r w:rsidR="00E20715" w:rsidRPr="00F45845">
        <w:rPr>
          <w:rFonts w:ascii="Times New Roman" w:hAnsi="Times New Roman"/>
          <w:sz w:val="28"/>
          <w:szCs w:val="20"/>
        </w:rPr>
        <w:t>3</w:t>
      </w:r>
      <w:r w:rsidRPr="00F45845">
        <w:rPr>
          <w:rFonts w:ascii="Times New Roman" w:hAnsi="Times New Roman"/>
          <w:sz w:val="28"/>
          <w:szCs w:val="20"/>
        </w:rPr>
        <w:t xml:space="preserve"> meeting</w:t>
      </w:r>
    </w:p>
    <w:tbl>
      <w:tblPr>
        <w:tblStyle w:val="ab"/>
        <w:tblW w:w="9926" w:type="dxa"/>
        <w:tblLook w:val="04A0" w:firstRow="1" w:lastRow="0" w:firstColumn="1" w:lastColumn="0" w:noHBand="0" w:noVBand="1"/>
      </w:tblPr>
      <w:tblGrid>
        <w:gridCol w:w="9926"/>
      </w:tblGrid>
      <w:tr w:rsidR="00E20715" w:rsidRPr="00F45845" w14:paraId="3DF7F7D4"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0A508" w14:textId="77777777" w:rsidR="00E20715" w:rsidRPr="00F45845" w:rsidRDefault="00E20715">
            <w:pPr>
              <w:spacing w:after="0" w:line="240" w:lineRule="auto"/>
              <w:jc w:val="center"/>
              <w:rPr>
                <w:rStyle w:val="ac"/>
                <w:rFonts w:ascii="Times New Roman" w:hAnsi="Times New Roman" w:cs="Times New Roman"/>
                <w:sz w:val="18"/>
                <w:szCs w:val="18"/>
              </w:rPr>
            </w:pPr>
            <w:r w:rsidRPr="00F45845">
              <w:rPr>
                <w:rStyle w:val="ac"/>
                <w:rFonts w:ascii="Times New Roman" w:hAnsi="Times New Roman" w:cs="Times New Roman"/>
                <w:sz w:val="18"/>
                <w:szCs w:val="18"/>
                <w:lang w:eastAsia="zh-CN"/>
              </w:rPr>
              <w:t>RAN1#123</w:t>
            </w:r>
          </w:p>
        </w:tc>
      </w:tr>
      <w:tr w:rsidR="00E20715" w:rsidRPr="00F45845" w14:paraId="282F4B47"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CEB4446" w14:textId="77777777" w:rsidR="00E20715" w:rsidRPr="00F45845" w:rsidRDefault="00E20715">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lang w:val="en-GB" w:eastAsia="en-US"/>
              </w:rPr>
              <w:t xml:space="preserve">Conclusion </w:t>
            </w:r>
          </w:p>
          <w:p w14:paraId="18A71D7B" w14:textId="77777777" w:rsidR="00E20715" w:rsidRPr="00F45845" w:rsidRDefault="00E20715">
            <w:pPr>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For UE transition from IDLE/INACTIVE to CONNECTED mode, there is no RAN1 consensus to support the following cases triggered by MSG4 of 4-Step RACH:</w:t>
            </w:r>
          </w:p>
          <w:p w14:paraId="5E22A876"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Periodic and semi-persistent SRS-AS</w:t>
            </w:r>
          </w:p>
          <w:p w14:paraId="72A59A38"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 xml:space="preserve">Periodic and semi-persistent CSI-RS for CSI associated with aperiodic CSI </w:t>
            </w:r>
            <w:proofErr w:type="gramStart"/>
            <w:r w:rsidRPr="00F45845">
              <w:rPr>
                <w:rFonts w:ascii="Times New Roman" w:hAnsi="Times New Roman" w:cs="Times New Roman"/>
                <w:color w:val="000000"/>
                <w:sz w:val="18"/>
                <w:szCs w:val="18"/>
                <w:lang w:val="en-GB" w:eastAsia="zh-CN"/>
              </w:rPr>
              <w:t>reporting</w:t>
            </w:r>
            <w:proofErr w:type="gramEnd"/>
          </w:p>
          <w:p w14:paraId="561A5100" w14:textId="77777777" w:rsidR="00E20715" w:rsidRPr="00F45845" w:rsidRDefault="00E20715">
            <w:pPr>
              <w:suppressAutoHyphens w:val="0"/>
              <w:spacing w:beforeLines="50" w:before="120" w:after="0" w:line="276" w:lineRule="auto"/>
              <w:jc w:val="both"/>
              <w:rPr>
                <w:rFonts w:ascii="Times New Roman" w:eastAsia="Batang" w:hAnsi="Times New Roman" w:cs="Times New Roman"/>
                <w:b/>
                <w:bCs/>
                <w:sz w:val="18"/>
                <w:szCs w:val="18"/>
                <w:lang w:val="en-GB" w:eastAsia="en-US"/>
              </w:rPr>
            </w:pPr>
          </w:p>
          <w:p w14:paraId="4AA2542D" w14:textId="77777777" w:rsidR="00E20715" w:rsidRPr="00F45845" w:rsidRDefault="00E20715">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w:t>
            </w:r>
          </w:p>
          <w:p w14:paraId="508420C2" w14:textId="77777777" w:rsidR="00E20715" w:rsidRPr="00F45845" w:rsidRDefault="00E20715">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SCell transition from deactivation to activation, there is no RAN1 consensus to support the following cases triggered based on legacy SCell activation command:</w:t>
            </w:r>
          </w:p>
          <w:p w14:paraId="77E98738" w14:textId="77777777" w:rsidR="00E20715" w:rsidRPr="00F45845" w:rsidRDefault="00E20715" w:rsidP="00E20715">
            <w:pPr>
              <w:numPr>
                <w:ilvl w:val="0"/>
                <w:numId w:val="56"/>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Periodic and semi-persistent SRS   </w:t>
            </w:r>
          </w:p>
          <w:p w14:paraId="54F559E4" w14:textId="77777777" w:rsidR="00E20715" w:rsidRPr="00F45845" w:rsidRDefault="00E20715" w:rsidP="00E20715">
            <w:pPr>
              <w:numPr>
                <w:ilvl w:val="0"/>
                <w:numId w:val="56"/>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Periodic and semi-persistent CSI-RS for CSI associated with aperiodic CSI </w:t>
            </w:r>
            <w:proofErr w:type="gramStart"/>
            <w:r w:rsidRPr="00F45845">
              <w:rPr>
                <w:rFonts w:ascii="Times New Roman" w:hAnsi="Times New Roman" w:cs="Times New Roman"/>
                <w:sz w:val="18"/>
                <w:szCs w:val="18"/>
                <w:lang w:val="en-GB" w:eastAsia="zh-CN"/>
              </w:rPr>
              <w:t>reporting</w:t>
            </w:r>
            <w:proofErr w:type="gramEnd"/>
          </w:p>
          <w:p w14:paraId="6386650E" w14:textId="77777777" w:rsidR="00E20715" w:rsidRPr="00F45845" w:rsidRDefault="00E20715">
            <w:pPr>
              <w:spacing w:after="0" w:line="240" w:lineRule="auto"/>
              <w:rPr>
                <w:rFonts w:ascii="Times New Roman" w:eastAsia="SimSun" w:hAnsi="Times New Roman" w:cs="Times New Roman"/>
                <w:bCs/>
                <w:sz w:val="18"/>
                <w:szCs w:val="18"/>
                <w:highlight w:val="green"/>
                <w:lang w:val="en-GB" w:eastAsia="en-US"/>
              </w:rPr>
            </w:pPr>
          </w:p>
          <w:p w14:paraId="35DFB323" w14:textId="77777777" w:rsidR="00E20715" w:rsidRPr="00F45845" w:rsidRDefault="00E20715">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 xml:space="preserve">Conclusion </w:t>
            </w:r>
          </w:p>
          <w:p w14:paraId="61E81284" w14:textId="77777777" w:rsidR="00E20715" w:rsidRPr="00F45845" w:rsidRDefault="00E20715">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1F1B32C3" w14:textId="77777777" w:rsidR="00E20715" w:rsidRPr="00F45845" w:rsidRDefault="00E20715" w:rsidP="00E20715">
            <w:pPr>
              <w:numPr>
                <w:ilvl w:val="0"/>
                <w:numId w:val="57"/>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A UE is not expected to be configured with </w:t>
            </w:r>
            <w:proofErr w:type="spellStart"/>
            <w:r w:rsidRPr="00F45845">
              <w:rPr>
                <w:rFonts w:ascii="Times New Roman" w:hAnsi="Times New Roman" w:cs="Times New Roman"/>
                <w:i/>
                <w:iCs/>
                <w:sz w:val="18"/>
                <w:szCs w:val="18"/>
                <w:lang w:val="en-GB" w:eastAsia="zh-CN"/>
              </w:rPr>
              <w:t>csi-ReportingBand</w:t>
            </w:r>
            <w:proofErr w:type="spellEnd"/>
            <w:r w:rsidRPr="00F45845">
              <w:rPr>
                <w:rFonts w:ascii="Times New Roman" w:hAnsi="Times New Roman"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71773063" w14:textId="77777777" w:rsidR="00E20715" w:rsidRPr="00F45845" w:rsidRDefault="00E20715">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FFS: Whether to apply the legacy specification restriction to the </w:t>
            </w:r>
            <w:r w:rsidRPr="00F45845">
              <w:rPr>
                <w:rFonts w:ascii="Times New Roman" w:eastAsia="Batang" w:hAnsi="Times New Roman" w:cs="Times New Roman"/>
                <w:color w:val="000000"/>
                <w:sz w:val="18"/>
                <w:szCs w:val="18"/>
                <w:lang w:val="en-GB" w:eastAsia="zh-CN"/>
              </w:rPr>
              <w:t>frequency-domain</w:t>
            </w:r>
            <w:r w:rsidRPr="00F45845">
              <w:rPr>
                <w:rFonts w:ascii="Times New Roman" w:eastAsia="Batang" w:hAnsi="Times New Roman" w:cs="Times New Roman"/>
                <w:sz w:val="18"/>
                <w:szCs w:val="18"/>
                <w:lang w:val="en-GB" w:eastAsia="en-US"/>
              </w:rPr>
              <w:t xml:space="preserve"> densities </w:t>
            </w:r>
            <w:r w:rsidRPr="00F45845">
              <w:rPr>
                <w:rFonts w:ascii="Times New Roman" w:eastAsia="Batang" w:hAnsi="Times New Roman" w:cs="Times New Roman"/>
                <w:bCs/>
                <w:sz w:val="18"/>
                <w:szCs w:val="18"/>
                <w:lang w:val="en-GB" w:eastAsia="en-US"/>
              </w:rPr>
              <w:t xml:space="preserve">ρ </w:t>
            </w:r>
            <w:r w:rsidRPr="00F45845">
              <w:rPr>
                <w:rFonts w:ascii="Times New Roman" w:eastAsia="Batang" w:hAnsi="Times New Roman" w:cs="Times New Roman"/>
                <w:sz w:val="18"/>
                <w:szCs w:val="18"/>
                <w:lang w:val="en-GB" w:eastAsia="en-US"/>
              </w:rPr>
              <w:t>= 1/3 and 1/6</w:t>
            </w:r>
          </w:p>
          <w:p w14:paraId="04884619" w14:textId="77777777" w:rsidR="00E20715" w:rsidRPr="00F45845" w:rsidRDefault="00E20715">
            <w:pPr>
              <w:suppressAutoHyphens w:val="0"/>
              <w:spacing w:after="0" w:line="276" w:lineRule="auto"/>
              <w:jc w:val="both"/>
              <w:rPr>
                <w:rFonts w:ascii="Times New Roman" w:eastAsia="Batang" w:hAnsi="Times New Roman" w:cs="Times New Roman"/>
                <w:color w:val="000000"/>
                <w:sz w:val="18"/>
                <w:szCs w:val="18"/>
                <w:lang w:val="en-GB" w:eastAsia="en-US"/>
              </w:rPr>
            </w:pPr>
          </w:p>
          <w:p w14:paraId="7AF5D192" w14:textId="77777777" w:rsidR="00E20715" w:rsidRPr="00F45845" w:rsidRDefault="00E20715">
            <w:pPr>
              <w:suppressAutoHyphens w:val="0"/>
              <w:snapToGrid w:val="0"/>
              <w:spacing w:after="0" w:line="240" w:lineRule="auto"/>
              <w:jc w:val="both"/>
              <w:rPr>
                <w:rFonts w:ascii="Times New Roman" w:eastAsia="SimSun" w:hAnsi="Times New Roman" w:cs="Times New Roman"/>
                <w:b/>
                <w:sz w:val="18"/>
                <w:szCs w:val="18"/>
                <w:lang w:val="en-GB" w:eastAsia="en-US"/>
              </w:rPr>
            </w:pPr>
            <w:r w:rsidRPr="00F45845">
              <w:rPr>
                <w:rFonts w:ascii="Times New Roman" w:eastAsia="SimSun" w:hAnsi="Times New Roman" w:cs="Times New Roman"/>
                <w:b/>
                <w:sz w:val="18"/>
                <w:szCs w:val="18"/>
                <w:highlight w:val="green"/>
                <w:lang w:val="en-GB" w:eastAsia="en-US"/>
              </w:rPr>
              <w:t>Agreement</w:t>
            </w:r>
          </w:p>
          <w:p w14:paraId="4375B97D" w14:textId="77777777" w:rsidR="00E20715" w:rsidRPr="00F45845" w:rsidRDefault="00E20715">
            <w:pPr>
              <w:suppressAutoHyphens w:val="0"/>
              <w:snapToGrid w:val="0"/>
              <w:spacing w:after="0" w:line="240"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color w:val="000000"/>
                <w:sz w:val="18"/>
                <w:szCs w:val="18"/>
                <w:lang w:val="en-GB" w:eastAsia="en-US"/>
              </w:rPr>
              <w:t xml:space="preserve">Support frequency-domain density </w:t>
            </w:r>
            <w:r w:rsidRPr="00F45845">
              <w:rPr>
                <w:rFonts w:ascii="Times New Roman" w:eastAsia="Batang" w:hAnsi="Times New Roman" w:cs="Times New Roman"/>
                <w:bCs/>
                <w:color w:val="000000"/>
                <w:sz w:val="18"/>
                <w:szCs w:val="18"/>
                <w:lang w:val="en-GB" w:eastAsia="en-US"/>
              </w:rPr>
              <w:t xml:space="preserve">ρ = 1/8 </w:t>
            </w:r>
            <w:r w:rsidRPr="00F45845">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1659B62C" w14:textId="77777777" w:rsidR="00E20715" w:rsidRPr="00F45845" w:rsidRDefault="00E20715" w:rsidP="00E20715">
            <w:pPr>
              <w:numPr>
                <w:ilvl w:val="0"/>
                <w:numId w:val="56"/>
              </w:numPr>
              <w:suppressAutoHyphens w:val="0"/>
              <w:spacing w:after="0" w:line="240" w:lineRule="auto"/>
              <w:ind w:hanging="168"/>
              <w:contextualSpacing/>
              <w:rPr>
                <w:rFonts w:ascii="Times New Roman" w:hAnsi="Times New Roman" w:cs="Times New Roman"/>
                <w:bCs/>
                <w:sz w:val="18"/>
                <w:szCs w:val="18"/>
                <w:lang w:val="en-GB" w:eastAsia="zh-CN"/>
              </w:rPr>
            </w:pPr>
            <w:r w:rsidRPr="00F45845">
              <w:rPr>
                <w:rFonts w:ascii="Times New Roman" w:hAnsi="Times New Roman" w:cs="Times New Roman"/>
                <w:bCs/>
                <w:sz w:val="18"/>
                <w:szCs w:val="18"/>
                <w:lang w:val="en-GB" w:eastAsia="zh-CN"/>
              </w:rPr>
              <w:t>K=4 16-port NZP CSI-RS resources in a resource set aggregating 64 CSI-RS ports</w:t>
            </w:r>
          </w:p>
          <w:p w14:paraId="0AAE6D96" w14:textId="77777777" w:rsidR="00E20715" w:rsidRPr="00F45845" w:rsidRDefault="00E20715" w:rsidP="00E20715">
            <w:pPr>
              <w:numPr>
                <w:ilvl w:val="0"/>
                <w:numId w:val="56"/>
              </w:numPr>
              <w:suppressAutoHyphens w:val="0"/>
              <w:spacing w:after="0" w:line="240" w:lineRule="auto"/>
              <w:ind w:hanging="168"/>
              <w:contextualSpacing/>
              <w:rPr>
                <w:rFonts w:ascii="Times New Roman" w:hAnsi="Times New Roman" w:cs="Times New Roman"/>
                <w:bCs/>
                <w:sz w:val="18"/>
                <w:szCs w:val="18"/>
                <w:lang w:val="en-GB" w:eastAsia="zh-CN"/>
              </w:rPr>
            </w:pPr>
            <w:r w:rsidRPr="00F45845">
              <w:rPr>
                <w:rFonts w:ascii="Times New Roman" w:hAnsi="Times New Roman" w:cs="Times New Roman"/>
                <w:bCs/>
                <w:sz w:val="18"/>
                <w:szCs w:val="18"/>
                <w:lang w:val="en-GB" w:eastAsia="zh-CN"/>
              </w:rPr>
              <w:t>K=4 32-port NZP CSI-RS resources in a resource set aggregating 128 CSI-RS ports</w:t>
            </w:r>
          </w:p>
          <w:p w14:paraId="60AEBE6D" w14:textId="77777777" w:rsidR="00E20715" w:rsidRPr="00F45845" w:rsidRDefault="00E20715" w:rsidP="00E20715">
            <w:pPr>
              <w:numPr>
                <w:ilvl w:val="0"/>
                <w:numId w:val="56"/>
              </w:numPr>
              <w:suppressAutoHyphens w:val="0"/>
              <w:spacing w:after="0" w:line="240" w:lineRule="auto"/>
              <w:ind w:hanging="168"/>
              <w:contextualSpacing/>
              <w:rPr>
                <w:rFonts w:ascii="Times New Roman" w:hAnsi="Times New Roman" w:cs="Times New Roman"/>
                <w:bCs/>
                <w:sz w:val="18"/>
                <w:szCs w:val="18"/>
                <w:lang w:val="en-GB" w:eastAsia="zh-CN"/>
              </w:rPr>
            </w:pPr>
            <w:r w:rsidRPr="00F45845">
              <w:rPr>
                <w:rFonts w:ascii="Times New Roman" w:hAnsi="Times New Roman" w:cs="Times New Roman"/>
                <w:bCs/>
                <w:sz w:val="18"/>
                <w:szCs w:val="18"/>
                <w:highlight w:val="darkYellow"/>
                <w:lang w:val="en-GB" w:eastAsia="zh-CN"/>
              </w:rPr>
              <w:t>Working assumption</w:t>
            </w:r>
            <w:r w:rsidRPr="00F45845">
              <w:rPr>
                <w:rFonts w:ascii="Times New Roman" w:hAnsi="Times New Roman" w:cs="Times New Roman"/>
                <w:bCs/>
                <w:sz w:val="18"/>
                <w:szCs w:val="18"/>
                <w:lang w:val="en-GB" w:eastAsia="zh-CN"/>
              </w:rPr>
              <w:t xml:space="preserve">: </w:t>
            </w:r>
          </w:p>
          <w:p w14:paraId="2ACC3883" w14:textId="77777777" w:rsidR="00E20715" w:rsidRPr="00F45845" w:rsidRDefault="00E20715" w:rsidP="00E20715">
            <w:pPr>
              <w:numPr>
                <w:ilvl w:val="1"/>
                <w:numId w:val="56"/>
              </w:numPr>
              <w:suppressAutoHyphens w:val="0"/>
              <w:spacing w:after="0" w:line="240" w:lineRule="auto"/>
              <w:contextualSpacing/>
              <w:rPr>
                <w:rFonts w:ascii="Times New Roman" w:hAnsi="Times New Roman" w:cs="Times New Roman"/>
                <w:bCs/>
                <w:sz w:val="18"/>
                <w:szCs w:val="18"/>
                <w:lang w:val="en-GB" w:eastAsia="zh-CN"/>
              </w:rPr>
            </w:pPr>
            <w:r w:rsidRPr="00F45845">
              <w:rPr>
                <w:rFonts w:ascii="Times New Roman" w:hAnsi="Times New Roman" w:cs="Times New Roman"/>
                <w:bCs/>
                <w:sz w:val="18"/>
                <w:szCs w:val="18"/>
                <w:lang w:val="en-GB" w:eastAsia="zh-CN"/>
              </w:rPr>
              <w:t>K=2 24-port NZP CSI-RS resources in a resource set aggregating 48 CSI-RS ports</w:t>
            </w:r>
          </w:p>
          <w:p w14:paraId="77A0B60E" w14:textId="77777777" w:rsidR="00E20715" w:rsidRPr="00F45845" w:rsidRDefault="00E20715" w:rsidP="00E20715">
            <w:pPr>
              <w:numPr>
                <w:ilvl w:val="0"/>
                <w:numId w:val="56"/>
              </w:numPr>
              <w:suppressAutoHyphens w:val="0"/>
              <w:spacing w:after="0" w:line="240" w:lineRule="auto"/>
              <w:contextualSpacing/>
              <w:rPr>
                <w:rFonts w:ascii="Times New Roman" w:hAnsi="Times New Roman" w:cs="Times New Roman"/>
                <w:bCs/>
                <w:sz w:val="18"/>
                <w:szCs w:val="18"/>
                <w:lang w:val="en-GB" w:eastAsia="zh-CN"/>
              </w:rPr>
            </w:pPr>
            <w:r w:rsidRPr="00F45845">
              <w:rPr>
                <w:rFonts w:ascii="Times New Roman" w:hAnsi="Times New Roman" w:cs="Times New Roman"/>
                <w:bCs/>
                <w:sz w:val="18"/>
                <w:szCs w:val="18"/>
                <w:lang w:val="en-GB" w:eastAsia="zh-CN"/>
              </w:rPr>
              <w:t>FFS: For subband CSI reporting and Type-2 codebook</w:t>
            </w:r>
          </w:p>
          <w:p w14:paraId="6B752754" w14:textId="77777777" w:rsidR="00E20715" w:rsidRPr="00F45845" w:rsidRDefault="00E20715">
            <w:pPr>
              <w:suppressAutoHyphens w:val="0"/>
              <w:snapToGrid w:val="0"/>
              <w:spacing w:after="0" w:line="240"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Support of frequency-domain density </w:t>
            </w:r>
            <w:r w:rsidRPr="00F45845">
              <w:rPr>
                <w:rFonts w:ascii="Times New Roman" w:eastAsia="Batang" w:hAnsi="Times New Roman" w:cs="Times New Roman"/>
                <w:bCs/>
                <w:sz w:val="18"/>
                <w:szCs w:val="18"/>
                <w:lang w:val="en-GB" w:eastAsia="en-US"/>
              </w:rPr>
              <w:t xml:space="preserve">ρ = 1/8 </w:t>
            </w:r>
            <w:r w:rsidRPr="00F45845">
              <w:rPr>
                <w:rFonts w:ascii="Times New Roman" w:eastAsia="Batang" w:hAnsi="Times New Roman" w:cs="Times New Roman"/>
                <w:sz w:val="18"/>
                <w:szCs w:val="18"/>
                <w:lang w:val="en-GB" w:eastAsia="en-US"/>
              </w:rPr>
              <w:t>is a separate UE capability.</w:t>
            </w:r>
          </w:p>
          <w:p w14:paraId="08729F41" w14:textId="77777777" w:rsidR="00E20715" w:rsidRPr="00F45845" w:rsidRDefault="00E20715">
            <w:pPr>
              <w:suppressAutoHyphens w:val="0"/>
              <w:snapToGrid w:val="0"/>
              <w:spacing w:after="0" w:line="240" w:lineRule="auto"/>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 xml:space="preserve">Note: Different frequency-domain densities configured to the K NZP CSI-RS resources in the same CSI-RS resource set for 48/64/128 CSI-RS ports aggregation </w:t>
            </w:r>
            <w:proofErr w:type="gramStart"/>
            <w:r w:rsidRPr="00F45845">
              <w:rPr>
                <w:rFonts w:ascii="Times New Roman" w:eastAsia="Batang" w:hAnsi="Times New Roman" w:cs="Times New Roman"/>
                <w:color w:val="000000"/>
                <w:sz w:val="18"/>
                <w:szCs w:val="18"/>
                <w:lang w:val="en-GB" w:eastAsia="en-US"/>
              </w:rPr>
              <w:t>are</w:t>
            </w:r>
            <w:proofErr w:type="gramEnd"/>
            <w:r w:rsidRPr="00F45845">
              <w:rPr>
                <w:rFonts w:ascii="Times New Roman" w:eastAsia="Batang" w:hAnsi="Times New Roman" w:cs="Times New Roman"/>
                <w:color w:val="000000"/>
                <w:sz w:val="18"/>
                <w:szCs w:val="18"/>
                <w:lang w:val="en-GB" w:eastAsia="en-US"/>
              </w:rPr>
              <w:t xml:space="preserve"> not precluded</w:t>
            </w:r>
          </w:p>
          <w:p w14:paraId="30543D15" w14:textId="77777777" w:rsidR="00E20715" w:rsidRPr="00F45845" w:rsidRDefault="00E20715">
            <w:pPr>
              <w:suppressAutoHyphens w:val="0"/>
              <w:snapToGrid w:val="0"/>
              <w:spacing w:after="0" w:line="240" w:lineRule="auto"/>
              <w:rPr>
                <w:rFonts w:ascii="Times New Roman" w:eastAsia="Batang" w:hAnsi="Times New Roman" w:cs="Times New Roman"/>
                <w:color w:val="000000"/>
                <w:sz w:val="18"/>
                <w:szCs w:val="18"/>
                <w:lang w:val="en-GB" w:eastAsia="en-US"/>
              </w:rPr>
            </w:pPr>
          </w:p>
          <w:p w14:paraId="2AB81883" w14:textId="77777777" w:rsidR="00E20715" w:rsidRPr="00F45845" w:rsidRDefault="00E20715">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w:t>
            </w:r>
          </w:p>
          <w:p w14:paraId="739110CF" w14:textId="77777777" w:rsidR="00E20715" w:rsidRPr="00F45845" w:rsidRDefault="00E20715">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TRS reception when UE transition from IDLE/INACTIVE to CONNECTED mode, </w:t>
            </w:r>
            <w:r w:rsidRPr="00F45845">
              <w:rPr>
                <w:rFonts w:ascii="Times New Roman" w:eastAsia="Batang" w:hAnsi="Times New Roman" w:cs="Times New Roman"/>
                <w:color w:val="FF0000"/>
                <w:sz w:val="18"/>
                <w:szCs w:val="18"/>
                <w:lang w:val="en-GB" w:eastAsia="en-US"/>
              </w:rPr>
              <w:t xml:space="preserve">at least </w:t>
            </w:r>
            <w:r w:rsidRPr="00F45845">
              <w:rPr>
                <w:rFonts w:ascii="Times New Roman" w:eastAsia="Batang" w:hAnsi="Times New Roman" w:cs="Times New Roman"/>
                <w:sz w:val="18"/>
                <w:szCs w:val="18"/>
                <w:lang w:val="en-GB" w:eastAsia="en-US"/>
              </w:rPr>
              <w:t xml:space="preserve">support aperiodic TRS with up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sidRPr="00F45845">
              <w:rPr>
                <w:rFonts w:ascii="Times New Roman" w:eastAsia="Batang" w:hAnsi="Times New Roman" w:cs="Times New Roman"/>
                <w:sz w:val="18"/>
                <w:szCs w:val="18"/>
                <w:lang w:val="en-GB" w:eastAsia="en-US"/>
              </w:rPr>
              <w:t xml:space="preserve"> TRS burst(s) triggered by a MAC-CE in MSG4 of 4-Step RACH. </w:t>
            </w:r>
          </w:p>
          <w:p w14:paraId="1F3ED062" w14:textId="77777777" w:rsidR="00E20715" w:rsidRPr="00F45845" w:rsidRDefault="00E20715" w:rsidP="00E20715">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F45845">
              <w:rPr>
                <w:rFonts w:ascii="Times New Roman" w:eastAsia="Batang" w:hAnsi="Times New Roman" w:cs="Times New Roman"/>
                <w:sz w:val="18"/>
                <w:szCs w:val="18"/>
                <w:lang w:val="en-GB" w:eastAsia="zh-CN"/>
              </w:rPr>
              <w:t xml:space="preserve">FFS: The value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7CD0AC1" w14:textId="77777777" w:rsidR="00E20715" w:rsidRPr="008D766C" w:rsidRDefault="00E20715" w:rsidP="00E20715">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8D766C">
              <w:rPr>
                <w:rFonts w:ascii="Times New Roman" w:hAnsi="Times New Roman" w:cs="Times New Roman"/>
                <w:bCs/>
                <w:sz w:val="18"/>
                <w:szCs w:val="18"/>
                <w:lang w:val="en-GB"/>
              </w:rPr>
              <w:t xml:space="preserve">FFS: </w:t>
            </w:r>
            <w:r w:rsidRPr="008D766C">
              <w:rPr>
                <w:rFonts w:ascii="Times New Roman" w:eastAsia="Batang" w:hAnsi="Times New Roman" w:cs="Times New Roman"/>
                <w:bCs/>
                <w:sz w:val="18"/>
                <w:szCs w:val="18"/>
                <w:lang w:val="en-GB" w:eastAsia="zh-CN"/>
              </w:rPr>
              <w:t>Whether to further support periodic TRS triggered by MSG4</w:t>
            </w:r>
          </w:p>
          <w:p w14:paraId="20226F13" w14:textId="77777777" w:rsidR="00E20715" w:rsidRPr="00F45845" w:rsidRDefault="00E20715">
            <w:pPr>
              <w:suppressAutoHyphens w:val="0"/>
              <w:spacing w:after="0" w:line="276" w:lineRule="auto"/>
              <w:ind w:left="480"/>
              <w:contextualSpacing/>
              <w:jc w:val="both"/>
              <w:rPr>
                <w:rFonts w:ascii="Times New Roman" w:eastAsia="Batang" w:hAnsi="Times New Roman" w:cs="Times New Roman"/>
                <w:sz w:val="18"/>
                <w:szCs w:val="18"/>
                <w:lang w:val="en-GB" w:eastAsia="zh-CN"/>
              </w:rPr>
            </w:pPr>
          </w:p>
          <w:p w14:paraId="640BE106" w14:textId="77777777" w:rsidR="00E20715" w:rsidRPr="00F45845" w:rsidRDefault="00E20715">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w:t>
            </w:r>
          </w:p>
          <w:p w14:paraId="36C49B11" w14:textId="77777777" w:rsidR="00E20715" w:rsidRPr="00F45845" w:rsidRDefault="00E20715">
            <w:pPr>
              <w:suppressAutoHyphens w:val="0"/>
              <w:spacing w:after="0" w:line="276" w:lineRule="auto"/>
              <w:rPr>
                <w:rFonts w:ascii="Times New Roman" w:eastAsia="SimSun" w:hAnsi="Times New Roman" w:cs="Times New Roman"/>
                <w:bCs/>
                <w:sz w:val="18"/>
                <w:szCs w:val="18"/>
                <w:lang w:val="en-GB" w:eastAsia="zh-CN"/>
              </w:rPr>
            </w:pPr>
            <w:r w:rsidRPr="00F45845">
              <w:rPr>
                <w:rFonts w:ascii="Times New Roman" w:eastAsia="Batang" w:hAnsi="Times New Roman" w:cs="Times New Roman"/>
                <w:sz w:val="18"/>
                <w:szCs w:val="18"/>
                <w:lang w:val="en-GB" w:eastAsia="zh-CN"/>
              </w:rPr>
              <w:t>For</w:t>
            </w:r>
            <w:r w:rsidRPr="00F45845">
              <w:rPr>
                <w:rFonts w:ascii="Times New Roman" w:eastAsia="SimSun" w:hAnsi="Times New Roman" w:cs="Times New Roman"/>
                <w:bCs/>
                <w:sz w:val="18"/>
                <w:szCs w:val="18"/>
                <w:lang w:val="en-GB" w:eastAsia="zh-CN"/>
              </w:rPr>
              <w:t xml:space="preserve"> early triggering of aperiodic TRS when UE transition from IDLE/INACTIVE to CONNECTED mode, support Option-1, i.e.,</w:t>
            </w:r>
          </w:p>
          <w:p w14:paraId="2F7DA6A1"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zh-CN"/>
              </w:rPr>
              <w:lastRenderedPageBreak/>
              <w:t xml:space="preserve">In Step-1, SIBx provides one CSI resource configuration for aperiodic </w:t>
            </w:r>
            <w:proofErr w:type="gramStart"/>
            <w:r w:rsidRPr="00F45845">
              <w:rPr>
                <w:rFonts w:ascii="Times New Roman" w:eastAsia="Batang" w:hAnsi="Times New Roman" w:cs="Times New Roman"/>
                <w:sz w:val="18"/>
                <w:szCs w:val="18"/>
                <w:lang w:val="en-GB" w:eastAsia="zh-CN"/>
              </w:rPr>
              <w:t>TRS</w:t>
            </w:r>
            <w:proofErr w:type="gramEnd"/>
          </w:p>
          <w:p w14:paraId="026E44F6" w14:textId="77777777" w:rsidR="00E20715" w:rsidRPr="008D766C"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to support more than one TRS resource sets pro</w:t>
            </w:r>
            <w:r w:rsidRPr="008D766C">
              <w:rPr>
                <w:rFonts w:ascii="Times New Roman" w:eastAsia="Batang" w:hAnsi="Times New Roman" w:cs="Times New Roman"/>
                <w:sz w:val="18"/>
                <w:szCs w:val="18"/>
                <w:lang w:val="en-GB" w:eastAsia="en-US"/>
              </w:rPr>
              <w:t>vided in one CSI resource configuration (e.g., TRS resource sets can be provided with different triggering offsets, numbers of TRS bursts and/or gap between TRS bursts, etc)</w:t>
            </w:r>
          </w:p>
          <w:p w14:paraId="5B583601" w14:textId="77777777" w:rsidR="00E20715" w:rsidRPr="008D766C" w:rsidRDefault="00E20715" w:rsidP="00E20715">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zh-CN"/>
              </w:rPr>
            </w:pPr>
            <w:r w:rsidRPr="008D766C">
              <w:rPr>
                <w:rFonts w:ascii="Times New Roman" w:eastAsia="Batang" w:hAnsi="Times New Roman" w:cs="Times New Roman"/>
                <w:sz w:val="18"/>
                <w:szCs w:val="18"/>
                <w:lang w:val="en-GB" w:eastAsia="zh-CN"/>
              </w:rPr>
              <w:t>In Step-2, UE reports through MSG3 whether the CSI resource configuration for aperiodic TRS provided in SIBx is supported.</w:t>
            </w:r>
          </w:p>
          <w:p w14:paraId="03A84320" w14:textId="4E4690E3" w:rsidR="00E20715" w:rsidRPr="008D766C" w:rsidRDefault="00E20715" w:rsidP="00F45845">
            <w:pPr>
              <w:numPr>
                <w:ilvl w:val="1"/>
                <w:numId w:val="56"/>
              </w:numPr>
              <w:suppressAutoHyphens w:val="0"/>
              <w:spacing w:after="0" w:line="276" w:lineRule="auto"/>
              <w:contextualSpacing/>
              <w:rPr>
                <w:rFonts w:ascii="Times New Roman" w:eastAsia="Batang" w:hAnsi="Times New Roman" w:cs="Times New Roman"/>
                <w:sz w:val="18"/>
                <w:szCs w:val="18"/>
                <w:lang w:val="en-GB" w:eastAsia="zh-CN"/>
              </w:rPr>
            </w:pPr>
            <w:r w:rsidRPr="008D766C">
              <w:rPr>
                <w:rFonts w:ascii="Times New Roman" w:eastAsia="Batang" w:hAnsi="Times New Roman" w:cs="Times New Roman"/>
                <w:sz w:val="18"/>
                <w:szCs w:val="18"/>
                <w:lang w:val="en-GB" w:eastAsia="zh-CN"/>
              </w:rPr>
              <w:t xml:space="preserve">FFS: Whether/How UE additionally reports via MSG3 the number of TRS bursts that the UE needs </w:t>
            </w:r>
          </w:p>
          <w:p w14:paraId="6923C3F7" w14:textId="77777777" w:rsidR="00E20715" w:rsidRPr="00F45845" w:rsidRDefault="00E20715">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w:t>
            </w:r>
          </w:p>
          <w:p w14:paraId="1C21D46B" w14:textId="77777777" w:rsidR="00E20715" w:rsidRPr="00F45845" w:rsidRDefault="00E20715">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8DEBFBF" w14:textId="77777777" w:rsidR="00E20715" w:rsidRPr="00F45845" w:rsidRDefault="00E20715" w:rsidP="00E20715">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zh-CN"/>
              </w:rPr>
              <w:t>For early aperiodic SRS-AS transmission, the SRS resource set(s) triggered for the SCell is determined according to an indication in SCell activation command.</w:t>
            </w:r>
          </w:p>
          <w:p w14:paraId="2AF49997" w14:textId="635ECC22" w:rsidR="005D6991" w:rsidRPr="00F45845" w:rsidRDefault="00E20715" w:rsidP="005D6991">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F45845">
              <w:rPr>
                <w:rFonts w:ascii="Times New Roman" w:eastAsia="Batang" w:hAnsi="Times New Roman" w:cs="Times New Roman"/>
                <w:sz w:val="18"/>
                <w:szCs w:val="18"/>
                <w:lang w:val="en-GB" w:eastAsia="zh-CN"/>
              </w:rPr>
              <w:t>For early aperiodic CSI reporting</w:t>
            </w:r>
            <w:r w:rsidRPr="00F45845">
              <w:rPr>
                <w:rFonts w:ascii="Times New Roman" w:hAnsi="Times New Roman" w:cs="Times New Roman"/>
                <w:sz w:val="18"/>
                <w:szCs w:val="18"/>
                <w:lang w:val="en-GB"/>
              </w:rPr>
              <w:t xml:space="preserve"> and associated aperiodic CSI-RS for CSI</w:t>
            </w:r>
            <w:r w:rsidRPr="00F45845">
              <w:rPr>
                <w:rFonts w:ascii="Times New Roman" w:eastAsia="Batang" w:hAnsi="Times New Roman" w:cs="Times New Roman"/>
                <w:sz w:val="18"/>
                <w:szCs w:val="18"/>
                <w:lang w:val="en-GB" w:eastAsia="zh-CN"/>
              </w:rPr>
              <w:t>, the CSI report configuration(s) triggered for the SCell is determined according to an indication in SCell activation command.</w:t>
            </w:r>
          </w:p>
          <w:p w14:paraId="00958788" w14:textId="77777777" w:rsidR="005D6991" w:rsidRPr="00F45845" w:rsidRDefault="005D6991" w:rsidP="005D6991">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 xml:space="preserve">Conclusion </w:t>
            </w:r>
          </w:p>
          <w:p w14:paraId="23E8FAE5" w14:textId="2711CD46" w:rsidR="005D6991" w:rsidRPr="00F45845" w:rsidRDefault="005D6991" w:rsidP="005D6991">
            <w:pPr>
              <w:snapToGrid w:val="0"/>
              <w:rPr>
                <w:rFonts w:ascii="Times New Roman" w:eastAsia="DengXian" w:hAnsi="Times New Roman" w:cs="Times New Roman"/>
                <w:color w:val="000000"/>
                <w:sz w:val="18"/>
                <w:szCs w:val="18"/>
                <w:lang w:eastAsia="zh-CN"/>
              </w:rPr>
            </w:pPr>
            <w:r w:rsidRPr="00F45845">
              <w:rPr>
                <w:rFonts w:ascii="Times New Roman" w:hAnsi="Times New Roman" w:cs="Times New Roman"/>
                <w:sz w:val="18"/>
                <w:szCs w:val="18"/>
                <w:lang w:eastAsia="zh-CN"/>
              </w:rPr>
              <w:t>There is no RAN1 consensus to suppo</w:t>
            </w:r>
            <w:r w:rsidRPr="00F45845">
              <w:rPr>
                <w:rFonts w:ascii="Times New Roman" w:hAnsi="Times New Roman" w:cs="Times New Roman"/>
                <w:color w:val="000000"/>
                <w:sz w:val="18"/>
                <w:szCs w:val="18"/>
                <w:lang w:eastAsia="zh-CN"/>
              </w:rPr>
              <w:t>rt different frequency-domain densities configured to the K NZP CSI-RS resources in the same CSI-RS resource set for 48/64/128 CSI-RS ports aggregation.</w:t>
            </w:r>
          </w:p>
          <w:p w14:paraId="3BEDDC96" w14:textId="77777777" w:rsidR="005D6991" w:rsidRPr="00F45845" w:rsidRDefault="005D6991" w:rsidP="005D6991">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 xml:space="preserve">Conclusion </w:t>
            </w:r>
          </w:p>
          <w:p w14:paraId="2F344594" w14:textId="77777777" w:rsidR="005D6991" w:rsidRPr="00F45845" w:rsidRDefault="005D6991" w:rsidP="005D6991">
            <w:pPr>
              <w:snapToGrid w:val="0"/>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There is no RAN1 consensus to support cyclic RB position in different transmission occasions for K NZP CSI-RS resources in the same CSI-RS resource set for 48/64/128 CSI-RS ports aggregation.</w:t>
            </w:r>
          </w:p>
          <w:p w14:paraId="14E72AFF" w14:textId="77777777" w:rsidR="00F45845" w:rsidRPr="00F45845" w:rsidRDefault="00F45845" w:rsidP="00F45845">
            <w:pPr>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F45845">
              <w:rPr>
                <w:rFonts w:ascii="Times New Roman" w:eastAsia="Batang" w:hAnsi="Times New Roman" w:cs="Times New Roman"/>
                <w:b/>
                <w:bCs/>
                <w:sz w:val="18"/>
                <w:szCs w:val="18"/>
                <w:highlight w:val="green"/>
                <w:lang w:val="en-GB" w:eastAsia="en-US"/>
              </w:rPr>
              <w:t xml:space="preserve">Agreement: </w:t>
            </w:r>
          </w:p>
          <w:p w14:paraId="03693E40" w14:textId="77777777" w:rsidR="00F45845" w:rsidRPr="00F45845" w:rsidRDefault="00F45845" w:rsidP="00F45845">
            <w:pPr>
              <w:snapToGrid w:val="0"/>
              <w:jc w:val="both"/>
              <w:rPr>
                <w:rFonts w:ascii="Times New Roman" w:hAnsi="Times New Roman" w:cs="Times New Roman"/>
                <w:sz w:val="18"/>
                <w:szCs w:val="18"/>
                <w:lang w:eastAsia="zh-CN"/>
              </w:rPr>
            </w:pPr>
            <w:r w:rsidRPr="00F45845">
              <w:rPr>
                <w:rFonts w:ascii="Times New Roman" w:eastAsia="SimSun" w:hAnsi="Times New Roman" w:cs="Times New Roman"/>
                <w:bCs/>
                <w:sz w:val="18"/>
                <w:szCs w:val="18"/>
              </w:rPr>
              <w:t xml:space="preserve">On PUSCH allocation for MSG4-triggered aperiodic CSI reporting associated </w:t>
            </w:r>
            <w:r w:rsidRPr="00F45845">
              <w:rPr>
                <w:rFonts w:ascii="Times New Roman" w:hAnsi="Times New Roman" w:cs="Times New Roman"/>
                <w:bCs/>
                <w:sz w:val="18"/>
                <w:szCs w:val="18"/>
              </w:rPr>
              <w:t xml:space="preserve">with </w:t>
            </w:r>
            <w:r w:rsidRPr="00F45845">
              <w:rPr>
                <w:rFonts w:ascii="Times New Roman" w:eastAsia="SimSun" w:hAnsi="Times New Roman" w:cs="Times New Roman"/>
                <w:bCs/>
                <w:sz w:val="18"/>
                <w:szCs w:val="18"/>
              </w:rPr>
              <w:t xml:space="preserve">aperiodic CSI-RS for CSI, when UE transition from IDLE/INACTIVE to CONNECTED mode, support Alt-1 from Agreement in RAN1#122bis, i.e., </w:t>
            </w:r>
            <w:r w:rsidRPr="00F45845">
              <w:rPr>
                <w:rFonts w:ascii="Times New Roman" w:hAnsi="Times New Roman" w:cs="Times New Roman"/>
                <w:bCs/>
                <w:sz w:val="18"/>
                <w:szCs w:val="18"/>
              </w:rPr>
              <w:t>t</w:t>
            </w:r>
            <w:r w:rsidRPr="00F45845">
              <w:rPr>
                <w:rFonts w:ascii="Times New Roman" w:hAnsi="Times New Roman" w:cs="Times New Roman"/>
                <w:sz w:val="18"/>
                <w:szCs w:val="18"/>
                <w:lang w:eastAsia="zh-CN"/>
              </w:rPr>
              <w:t xml:space="preserve">he PUSCH is scheduled by MAC CE in MSG4 along with the </w:t>
            </w:r>
            <w:r w:rsidRPr="00F45845">
              <w:rPr>
                <w:rFonts w:ascii="Times New Roman" w:eastAsia="SimSun" w:hAnsi="Times New Roman" w:cs="Times New Roman"/>
                <w:bCs/>
                <w:sz w:val="18"/>
                <w:szCs w:val="18"/>
                <w:lang w:eastAsia="zh-CN"/>
              </w:rPr>
              <w:t xml:space="preserve">aperiodic </w:t>
            </w:r>
            <w:r w:rsidRPr="00F45845">
              <w:rPr>
                <w:rFonts w:ascii="Times New Roman" w:hAnsi="Times New Roman" w:cs="Times New Roman"/>
                <w:sz w:val="18"/>
                <w:szCs w:val="18"/>
                <w:lang w:eastAsia="zh-CN"/>
              </w:rPr>
              <w:t>CSI report triggering.</w:t>
            </w:r>
          </w:p>
          <w:p w14:paraId="7785C6E8" w14:textId="77777777" w:rsidR="00F45845" w:rsidRPr="00F45845" w:rsidRDefault="00F45845" w:rsidP="00F45845">
            <w:pPr>
              <w:pStyle w:val="af7"/>
              <w:numPr>
                <w:ilvl w:val="0"/>
                <w:numId w:val="57"/>
              </w:numPr>
              <w:suppressAutoHyphens w:val="0"/>
              <w:spacing w:after="0" w:line="240" w:lineRule="auto"/>
              <w:ind w:hanging="158"/>
              <w:jc w:val="both"/>
              <w:rPr>
                <w:rFonts w:ascii="Times New Roman" w:hAnsi="Times New Roman" w:cs="Times New Roman"/>
                <w:sz w:val="18"/>
                <w:szCs w:val="18"/>
                <w:lang w:eastAsia="zh-CN"/>
              </w:rPr>
            </w:pPr>
            <w:r w:rsidRPr="00F45845">
              <w:rPr>
                <w:rFonts w:ascii="Times New Roman" w:hAnsi="Times New Roman" w:cs="Times New Roman"/>
                <w:sz w:val="18"/>
                <w:szCs w:val="18"/>
                <w:lang w:eastAsia="zh-CN"/>
              </w:rPr>
              <w:t xml:space="preserve">Strive to reuse legacy UL grant design in </w:t>
            </w:r>
            <w:proofErr w:type="gramStart"/>
            <w:r w:rsidRPr="00F45845">
              <w:rPr>
                <w:rFonts w:ascii="Times New Roman" w:hAnsi="Times New Roman" w:cs="Times New Roman"/>
                <w:sz w:val="18"/>
                <w:szCs w:val="18"/>
                <w:lang w:eastAsia="zh-CN"/>
              </w:rPr>
              <w:t>RAR</w:t>
            </w:r>
            <w:proofErr w:type="gramEnd"/>
            <w:r w:rsidRPr="00F45845">
              <w:rPr>
                <w:rFonts w:ascii="Times New Roman" w:hAnsi="Times New Roman" w:cs="Times New Roman"/>
                <w:sz w:val="18"/>
                <w:szCs w:val="18"/>
                <w:lang w:eastAsia="zh-CN"/>
              </w:rPr>
              <w:t xml:space="preserve"> </w:t>
            </w:r>
          </w:p>
          <w:p w14:paraId="622CB22F" w14:textId="77777777" w:rsidR="00F45845" w:rsidRPr="00F45845" w:rsidRDefault="00F45845" w:rsidP="00F45845">
            <w:pPr>
              <w:pStyle w:val="af7"/>
              <w:numPr>
                <w:ilvl w:val="0"/>
                <w:numId w:val="57"/>
              </w:numPr>
              <w:suppressAutoHyphens w:val="0"/>
              <w:spacing w:after="0" w:line="240" w:lineRule="auto"/>
              <w:ind w:hanging="158"/>
              <w:jc w:val="both"/>
              <w:rPr>
                <w:rFonts w:ascii="Times New Roman" w:hAnsi="Times New Roman" w:cs="Times New Roman"/>
                <w:sz w:val="18"/>
                <w:szCs w:val="18"/>
                <w:lang w:eastAsia="zh-CN"/>
              </w:rPr>
            </w:pPr>
            <w:r w:rsidRPr="00F45845">
              <w:rPr>
                <w:rFonts w:ascii="Times New Roman" w:hAnsi="Times New Roman" w:cs="Times New Roman"/>
                <w:sz w:val="18"/>
                <w:szCs w:val="18"/>
                <w:lang w:eastAsia="zh-CN"/>
              </w:rPr>
              <w:t>FFS: Whether/How to handle the re-transmission of MSG4 PDSCH with the aperiodic CSI report triggering</w:t>
            </w:r>
            <w:r w:rsidRPr="00F45845">
              <w:rPr>
                <w:rFonts w:ascii="Times New Roman" w:eastAsia="新細明體" w:hAnsi="Times New Roman" w:cs="Times New Roman"/>
                <w:sz w:val="18"/>
                <w:szCs w:val="18"/>
                <w:lang w:eastAsia="zh-TW"/>
              </w:rPr>
              <w:t xml:space="preserve"> </w:t>
            </w:r>
          </w:p>
          <w:p w14:paraId="67BC914F" w14:textId="77777777" w:rsidR="00F45845" w:rsidRPr="00F45845" w:rsidRDefault="00F45845" w:rsidP="00F45845">
            <w:pPr>
              <w:pStyle w:val="af7"/>
              <w:numPr>
                <w:ilvl w:val="0"/>
                <w:numId w:val="57"/>
              </w:numPr>
              <w:suppressAutoHyphens w:val="0"/>
              <w:spacing w:after="0" w:line="240" w:lineRule="auto"/>
              <w:ind w:hanging="158"/>
              <w:jc w:val="both"/>
              <w:rPr>
                <w:rFonts w:ascii="Times New Roman" w:hAnsi="Times New Roman" w:cs="Times New Roman"/>
                <w:sz w:val="18"/>
                <w:szCs w:val="18"/>
                <w:lang w:eastAsia="zh-CN"/>
              </w:rPr>
            </w:pPr>
            <w:r w:rsidRPr="00F45845">
              <w:rPr>
                <w:rFonts w:ascii="Times New Roman" w:eastAsia="新細明體" w:hAnsi="Times New Roman" w:cs="Times New Roman"/>
                <w:sz w:val="18"/>
                <w:szCs w:val="18"/>
                <w:lang w:eastAsia="zh-TW"/>
              </w:rPr>
              <w:t>FFS: Whether HARQ-ACK for PDSCH Msg4 is transmitted or not.</w:t>
            </w:r>
          </w:p>
          <w:p w14:paraId="5DEEF8A0" w14:textId="77777777" w:rsidR="00E20715" w:rsidRPr="00F45845" w:rsidRDefault="00E20715">
            <w:pPr>
              <w:suppressAutoHyphens w:val="0"/>
              <w:snapToGrid w:val="0"/>
              <w:spacing w:after="0" w:line="240" w:lineRule="auto"/>
              <w:rPr>
                <w:rFonts w:ascii="Times New Roman" w:eastAsia="Batang" w:hAnsi="Times New Roman" w:cs="Times New Roman"/>
                <w:color w:val="000000"/>
                <w:sz w:val="18"/>
                <w:szCs w:val="18"/>
                <w:lang w:val="en-GB" w:eastAsia="en-US"/>
              </w:rPr>
            </w:pPr>
          </w:p>
          <w:p w14:paraId="33C503CB" w14:textId="77777777" w:rsidR="00E20715" w:rsidRPr="00F45845" w:rsidRDefault="00E20715">
            <w:pPr>
              <w:spacing w:after="0" w:line="240" w:lineRule="auto"/>
              <w:rPr>
                <w:rStyle w:val="ac"/>
                <w:rFonts w:ascii="Times New Roman" w:hAnsi="Times New Roman" w:cs="Times New Roman"/>
                <w:sz w:val="18"/>
                <w:szCs w:val="18"/>
              </w:rPr>
            </w:pPr>
          </w:p>
        </w:tc>
      </w:tr>
      <w:tr w:rsidR="00E20715" w:rsidRPr="00F45845" w14:paraId="5ABF6FE7"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7B60A" w14:textId="77777777" w:rsidR="00E20715" w:rsidRPr="00F45845" w:rsidRDefault="00E20715">
            <w:pPr>
              <w:spacing w:after="0" w:line="240" w:lineRule="auto"/>
              <w:jc w:val="center"/>
              <w:rPr>
                <w:rFonts w:ascii="Times New Roman" w:eastAsia="SimSun" w:hAnsi="Times New Roman" w:cs="Times New Roman"/>
                <w:sz w:val="18"/>
                <w:szCs w:val="18"/>
                <w:highlight w:val="green"/>
                <w:lang w:eastAsia="en-US"/>
              </w:rPr>
            </w:pPr>
            <w:r w:rsidRPr="00F45845">
              <w:rPr>
                <w:rStyle w:val="ac"/>
                <w:rFonts w:ascii="Times New Roman" w:hAnsi="Times New Roman" w:cs="Times New Roman"/>
                <w:sz w:val="18"/>
                <w:szCs w:val="18"/>
                <w:lang w:eastAsia="zh-CN"/>
              </w:rPr>
              <w:lastRenderedPageBreak/>
              <w:t>RAN1#122bis</w:t>
            </w:r>
          </w:p>
        </w:tc>
      </w:tr>
      <w:tr w:rsidR="00E20715" w:rsidRPr="00F45845" w14:paraId="15DB3444"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D34DBB0" w14:textId="77777777" w:rsidR="00E20715" w:rsidRPr="00F45845" w:rsidRDefault="00E20715">
            <w:pPr>
              <w:spacing w:after="0" w:line="240" w:lineRule="auto"/>
              <w:rPr>
                <w:rStyle w:val="ac"/>
                <w:rFonts w:ascii="Times New Roman" w:hAnsi="Times New Roman" w:cs="Times New Roman"/>
                <w:sz w:val="18"/>
                <w:szCs w:val="18"/>
                <w:lang w:eastAsia="zh-CN"/>
              </w:rPr>
            </w:pPr>
            <w:r w:rsidRPr="00F45845">
              <w:rPr>
                <w:rStyle w:val="ac"/>
                <w:rFonts w:ascii="Times New Roman" w:hAnsi="Times New Roman" w:cs="Times New Roman"/>
                <w:sz w:val="18"/>
                <w:szCs w:val="18"/>
                <w:highlight w:val="green"/>
                <w:lang w:eastAsia="zh-CN"/>
              </w:rPr>
              <w:t>Agreement:</w:t>
            </w:r>
          </w:p>
          <w:p w14:paraId="6FDCE8EB"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early triggering of SRS-AS when</w:t>
            </w:r>
            <w:r w:rsidRPr="00F45845">
              <w:rPr>
                <w:rFonts w:ascii="Times New Roman" w:eastAsia="Batang" w:hAnsi="Times New Roman"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8E0747D"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eastAsia="zh-CN"/>
              </w:rPr>
              <w:t xml:space="preserve">or </w:t>
            </w:r>
            <w:r w:rsidRPr="00F45845">
              <w:rPr>
                <w:rFonts w:ascii="Times New Roman" w:hAnsi="Times New Roman" w:cs="Times New Roman"/>
                <w:color w:val="000000"/>
                <w:sz w:val="18"/>
                <w:szCs w:val="18"/>
                <w:lang w:val="en-GB" w:eastAsia="zh-CN"/>
              </w:rPr>
              <w:t xml:space="preserve">resizing the existing DCI </w:t>
            </w:r>
            <w:proofErr w:type="gramStart"/>
            <w:r w:rsidRPr="00F45845">
              <w:rPr>
                <w:rFonts w:ascii="Times New Roman" w:hAnsi="Times New Roman" w:cs="Times New Roman"/>
                <w:color w:val="000000"/>
                <w:sz w:val="18"/>
                <w:szCs w:val="18"/>
                <w:lang w:val="en-GB" w:eastAsia="zh-CN"/>
              </w:rPr>
              <w:t>field</w:t>
            </w:r>
            <w:proofErr w:type="gramEnd"/>
          </w:p>
          <w:p w14:paraId="25E18F4B"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Which DCI format(s) from DCI format 0_1/0_3/1_1/1_3/2_6 is supported</w:t>
            </w:r>
          </w:p>
          <w:p w14:paraId="5942E658"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Triggering mechanism(s)</w:t>
            </w:r>
          </w:p>
          <w:p w14:paraId="768B9D59"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Timeline of the aperiodic SRS-AS transmission (requirement is up to RAN4)</w:t>
            </w:r>
          </w:p>
          <w:p w14:paraId="6520684D" w14:textId="77777777" w:rsidR="00E20715" w:rsidRPr="00F45845" w:rsidRDefault="00E20715">
            <w:pPr>
              <w:suppressAutoHyphens w:val="0"/>
              <w:spacing w:after="0" w:line="276" w:lineRule="auto"/>
              <w:rPr>
                <w:rFonts w:ascii="Times New Roman" w:eastAsia="Batang" w:hAnsi="Times New Roman" w:cs="Times New Roman"/>
                <w:color w:val="000000"/>
                <w:sz w:val="18"/>
                <w:szCs w:val="18"/>
                <w:lang w:val="en-GB" w:eastAsia="en-US"/>
              </w:rPr>
            </w:pPr>
          </w:p>
          <w:p w14:paraId="274E2D50"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7D2D19A5"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 xml:space="preserve">early triggering of CSI/CSI-RS when </w:t>
            </w:r>
            <w:r w:rsidRPr="00F45845">
              <w:rPr>
                <w:rFonts w:ascii="Times New Roman" w:eastAsia="Batang" w:hAnsi="Times New Roman" w:cs="Times New Roman"/>
                <w:sz w:val="18"/>
                <w:szCs w:val="18"/>
                <w:lang w:val="en-GB" w:eastAsia="en-US"/>
              </w:rPr>
              <w:t>SCell transition from a dormant BWP to a non-dormant BWP, support aperiodic CSI reporting for the non-dormant BWP, triggered via a DCI indicating switching out of SCell dormancy.</w:t>
            </w:r>
          </w:p>
          <w:p w14:paraId="463DC900"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 xml:space="preserve">The aperiodic CSI reporting is associated with aperiodic CSI-RS for CSI on the non-dormant </w:t>
            </w:r>
            <w:proofErr w:type="gramStart"/>
            <w:r w:rsidRPr="00F45845">
              <w:rPr>
                <w:rFonts w:ascii="Times New Roman" w:hAnsi="Times New Roman" w:cs="Times New Roman"/>
                <w:color w:val="000000"/>
                <w:sz w:val="18"/>
                <w:szCs w:val="18"/>
                <w:lang w:val="en-GB" w:eastAsia="zh-CN"/>
              </w:rPr>
              <w:t>BWP</w:t>
            </w:r>
            <w:proofErr w:type="gramEnd"/>
          </w:p>
          <w:p w14:paraId="4B54DACB"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eastAsia="zh-CN"/>
              </w:rPr>
              <w:t xml:space="preserve">or </w:t>
            </w:r>
            <w:r w:rsidRPr="00F45845">
              <w:rPr>
                <w:rFonts w:ascii="Times New Roman" w:hAnsi="Times New Roman" w:cs="Times New Roman"/>
                <w:color w:val="000000"/>
                <w:sz w:val="18"/>
                <w:szCs w:val="18"/>
                <w:lang w:val="en-GB" w:eastAsia="zh-CN"/>
              </w:rPr>
              <w:t xml:space="preserve">resizing the existing DCI </w:t>
            </w:r>
            <w:proofErr w:type="gramStart"/>
            <w:r w:rsidRPr="00F45845">
              <w:rPr>
                <w:rFonts w:ascii="Times New Roman" w:hAnsi="Times New Roman" w:cs="Times New Roman"/>
                <w:color w:val="000000"/>
                <w:sz w:val="18"/>
                <w:szCs w:val="18"/>
                <w:lang w:val="en-GB" w:eastAsia="zh-CN"/>
              </w:rPr>
              <w:t>field</w:t>
            </w:r>
            <w:proofErr w:type="gramEnd"/>
          </w:p>
          <w:p w14:paraId="115A76C4"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Which DCI format(s) from DCI format 0_1/0_3/1_1/1_3/2_6 is supported</w:t>
            </w:r>
          </w:p>
          <w:p w14:paraId="568AE896"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Triggering mechanism(s)</w:t>
            </w:r>
          </w:p>
          <w:p w14:paraId="2A09A2DA"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FFS: Timeline of the aperiodic CSI reporting and corresponding aperiodic CSI-RS for CSI (requirement is up to RAN4)</w:t>
            </w:r>
          </w:p>
          <w:p w14:paraId="4EB94F4C" w14:textId="77777777" w:rsidR="00E20715" w:rsidRPr="00F45845" w:rsidRDefault="00E20715">
            <w:pPr>
              <w:suppressAutoHyphens w:val="0"/>
              <w:spacing w:after="0" w:line="240" w:lineRule="auto"/>
              <w:rPr>
                <w:rFonts w:ascii="Times New Roman" w:eastAsia="Batang" w:hAnsi="Times New Roman" w:cs="Times New Roman"/>
                <w:sz w:val="18"/>
                <w:szCs w:val="18"/>
                <w:lang w:val="en-GB" w:eastAsia="zh-CN"/>
              </w:rPr>
            </w:pPr>
          </w:p>
          <w:p w14:paraId="3624091A" w14:textId="77777777" w:rsidR="00E20715" w:rsidRPr="00F45845" w:rsidRDefault="00E20715">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1F7DF2E7" w14:textId="77777777" w:rsidR="00E20715" w:rsidRPr="00F45845" w:rsidRDefault="00E20715">
            <w:pPr>
              <w:suppressAutoHyphens w:val="0"/>
              <w:snapToGrid w:val="0"/>
              <w:spacing w:after="0" w:line="276" w:lineRule="auto"/>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support the followings</w:t>
            </w:r>
            <w:r w:rsidRPr="00F45845">
              <w:rPr>
                <w:rFonts w:ascii="Times New Roman" w:eastAsia="Batang" w:hAnsi="Times New Roman" w:cs="Times New Roman"/>
                <w:sz w:val="18"/>
                <w:szCs w:val="18"/>
                <w:lang w:val="en-GB" w:eastAsia="en-US"/>
              </w:rPr>
              <w:t xml:space="preserve"> for aperiodic CSI reporting triggered by MSG4</w:t>
            </w:r>
            <w:r w:rsidRPr="00F45845">
              <w:rPr>
                <w:rFonts w:ascii="Times New Roman" w:eastAsia="SimSun" w:hAnsi="Times New Roman" w:cs="Times New Roman"/>
                <w:bCs/>
                <w:sz w:val="18"/>
                <w:szCs w:val="18"/>
                <w:lang w:val="en-GB" w:eastAsia="en-US"/>
              </w:rPr>
              <w:t>:</w:t>
            </w:r>
          </w:p>
          <w:p w14:paraId="3DDC5432"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color w:val="000000"/>
                <w:sz w:val="18"/>
                <w:szCs w:val="18"/>
                <w:lang w:val="en-GB" w:eastAsia="zh-CN"/>
              </w:rPr>
              <w:t>For PMI-based reporting, support the report quantity ‘CRI-RI-PMI-</w:t>
            </w:r>
            <w:proofErr w:type="gramStart"/>
            <w:r w:rsidRPr="00F45845">
              <w:rPr>
                <w:rFonts w:ascii="Times New Roman" w:hAnsi="Times New Roman" w:cs="Times New Roman"/>
                <w:color w:val="000000"/>
                <w:sz w:val="18"/>
                <w:szCs w:val="18"/>
                <w:lang w:val="en-GB" w:eastAsia="zh-CN"/>
              </w:rPr>
              <w:t>CQI’</w:t>
            </w:r>
            <w:proofErr w:type="gramEnd"/>
          </w:p>
          <w:p w14:paraId="4896D88E" w14:textId="77777777" w:rsidR="00E20715" w:rsidRPr="00F45845" w:rsidRDefault="00E20715" w:rsidP="00E20715">
            <w:pPr>
              <w:numPr>
                <w:ilvl w:val="1"/>
                <w:numId w:val="55"/>
              </w:numPr>
              <w:tabs>
                <w:tab w:val="left" w:pos="153"/>
              </w:tabs>
              <w:suppressAutoHyphens w:val="0"/>
              <w:spacing w:after="0" w:line="276" w:lineRule="auto"/>
              <w:ind w:left="822" w:hanging="142"/>
              <w:contextualSpacing/>
              <w:rPr>
                <w:rFonts w:ascii="Times New Roman" w:eastAsia="Batang" w:hAnsi="Times New Roman" w:cs="Times New Roman"/>
                <w:color w:val="000000"/>
                <w:sz w:val="18"/>
                <w:szCs w:val="18"/>
                <w:lang w:val="it-IT" w:eastAsia="en-US"/>
              </w:rPr>
            </w:pPr>
            <w:r w:rsidRPr="00F45845">
              <w:rPr>
                <w:rFonts w:ascii="Times New Roman" w:eastAsia="Batang" w:hAnsi="Times New Roman" w:cs="Times New Roman"/>
                <w:color w:val="000000"/>
                <w:sz w:val="18"/>
                <w:szCs w:val="18"/>
                <w:lang w:val="it-IT" w:eastAsia="en-US"/>
              </w:rPr>
              <w:t>FFS: ‘CRI-RI-LI-PMI-CQI’</w:t>
            </w:r>
          </w:p>
          <w:p w14:paraId="5DFEA9FC"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PMI-free reporting, support the report quantity ‘CRI-RI-</w:t>
            </w:r>
            <w:proofErr w:type="gramStart"/>
            <w:r w:rsidRPr="00F45845">
              <w:rPr>
                <w:rFonts w:ascii="Times New Roman" w:hAnsi="Times New Roman" w:cs="Times New Roman"/>
                <w:color w:val="000000"/>
                <w:sz w:val="18"/>
                <w:szCs w:val="18"/>
                <w:lang w:val="en-GB" w:eastAsia="zh-CN"/>
              </w:rPr>
              <w:t>CQI’</w:t>
            </w:r>
            <w:proofErr w:type="gramEnd"/>
          </w:p>
          <w:p w14:paraId="0DCBFFB1" w14:textId="77777777" w:rsidR="00E20715" w:rsidRPr="00F45845" w:rsidRDefault="00E20715">
            <w:pPr>
              <w:suppressAutoHyphens w:val="0"/>
              <w:spacing w:after="0" w:line="240" w:lineRule="auto"/>
              <w:rPr>
                <w:rFonts w:ascii="Times New Roman" w:eastAsia="Batang" w:hAnsi="Times New Roman" w:cs="Times New Roman"/>
                <w:sz w:val="18"/>
                <w:szCs w:val="18"/>
                <w:lang w:val="en-GB" w:eastAsia="zh-CN"/>
              </w:rPr>
            </w:pPr>
          </w:p>
          <w:p w14:paraId="661CE64A"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lastRenderedPageBreak/>
              <w:t>Agreement:</w:t>
            </w:r>
          </w:p>
          <w:p w14:paraId="7DBB9F89"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TRS reception when UE transition from IDLE/INACTIVE to CONNECTED mode, </w:t>
            </w:r>
            <w:proofErr w:type="gramStart"/>
            <w:r w:rsidRPr="00F45845">
              <w:rPr>
                <w:rFonts w:ascii="Times New Roman" w:eastAsia="Batang" w:hAnsi="Times New Roman" w:cs="Times New Roman"/>
                <w:sz w:val="18"/>
                <w:szCs w:val="18"/>
                <w:lang w:val="en-GB" w:eastAsia="en-US"/>
              </w:rPr>
              <w:t>down-select</w:t>
            </w:r>
            <w:proofErr w:type="gramEnd"/>
            <w:r w:rsidRPr="00F45845">
              <w:rPr>
                <w:rFonts w:ascii="Times New Roman" w:eastAsia="Batang" w:hAnsi="Times New Roman" w:cs="Times New Roman"/>
                <w:sz w:val="18"/>
                <w:szCs w:val="18"/>
                <w:lang w:val="en-GB" w:eastAsia="en-US"/>
              </w:rPr>
              <w:t xml:space="preserve"> one from the followings in RAN1#122bis meeting:</w:t>
            </w:r>
          </w:p>
          <w:p w14:paraId="21E4583C" w14:textId="77777777" w:rsidR="00E20715" w:rsidRPr="00F45845" w:rsidRDefault="00E20715" w:rsidP="00E20715">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Alt-1: Support aperiodic TRS triggered by MSG4 </w:t>
            </w:r>
            <w:proofErr w:type="gramStart"/>
            <w:r w:rsidRPr="00F45845">
              <w:rPr>
                <w:rFonts w:ascii="Times New Roman" w:hAnsi="Times New Roman" w:cs="Times New Roman"/>
                <w:sz w:val="18"/>
                <w:szCs w:val="18"/>
                <w:lang w:val="en-GB" w:eastAsia="zh-CN"/>
              </w:rPr>
              <w:t>only</w:t>
            </w:r>
            <w:proofErr w:type="gramEnd"/>
          </w:p>
          <w:p w14:paraId="5019CD3D" w14:textId="77777777" w:rsidR="00E20715" w:rsidRPr="00F45845" w:rsidRDefault="00E20715" w:rsidP="00E20715">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Alt-2: Support periodic TRS </w:t>
            </w:r>
            <w:r w:rsidRPr="00F45845">
              <w:rPr>
                <w:rFonts w:ascii="Times New Roman" w:hAnsi="Times New Roman" w:cs="Times New Roman"/>
                <w:bCs/>
                <w:sz w:val="18"/>
                <w:szCs w:val="18"/>
                <w:lang w:val="en-GB" w:eastAsia="zh-CN"/>
              </w:rPr>
              <w:t xml:space="preserve">triggered by MSG4 and </w:t>
            </w:r>
            <w:r w:rsidRPr="00F45845">
              <w:rPr>
                <w:rFonts w:ascii="Times New Roman" w:hAnsi="Times New Roman" w:cs="Times New Roman"/>
                <w:sz w:val="18"/>
                <w:szCs w:val="18"/>
                <w:lang w:val="en-GB" w:eastAsia="zh-CN"/>
              </w:rPr>
              <w:t xml:space="preserve">aperiodic TRS triggered by </w:t>
            </w:r>
            <w:proofErr w:type="gramStart"/>
            <w:r w:rsidRPr="00F45845">
              <w:rPr>
                <w:rFonts w:ascii="Times New Roman" w:hAnsi="Times New Roman" w:cs="Times New Roman"/>
                <w:sz w:val="18"/>
                <w:szCs w:val="18"/>
                <w:lang w:val="en-GB" w:eastAsia="zh-CN"/>
              </w:rPr>
              <w:t>MSG4</w:t>
            </w:r>
            <w:proofErr w:type="gramEnd"/>
          </w:p>
          <w:p w14:paraId="08E37607" w14:textId="77777777" w:rsidR="00E20715" w:rsidRPr="00F45845" w:rsidRDefault="00E20715" w:rsidP="00E20715">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Alt-3: Support periodic TRS </w:t>
            </w:r>
            <w:r w:rsidRPr="00F45845">
              <w:rPr>
                <w:rFonts w:ascii="Times New Roman" w:hAnsi="Times New Roman" w:cs="Times New Roman"/>
                <w:bCs/>
                <w:sz w:val="18"/>
                <w:szCs w:val="18"/>
                <w:lang w:val="en-GB" w:eastAsia="zh-CN"/>
              </w:rPr>
              <w:t xml:space="preserve">triggered by MSG4 </w:t>
            </w:r>
            <w:proofErr w:type="gramStart"/>
            <w:r w:rsidRPr="00F45845">
              <w:rPr>
                <w:rFonts w:ascii="Times New Roman" w:hAnsi="Times New Roman" w:cs="Times New Roman"/>
                <w:bCs/>
                <w:sz w:val="18"/>
                <w:szCs w:val="18"/>
                <w:lang w:val="en-GB" w:eastAsia="zh-CN"/>
              </w:rPr>
              <w:t>only</w:t>
            </w:r>
            <w:proofErr w:type="gramEnd"/>
          </w:p>
          <w:p w14:paraId="1933AE5B" w14:textId="77777777" w:rsidR="00E20715" w:rsidRPr="00F45845" w:rsidRDefault="00E20715">
            <w:pPr>
              <w:snapToGrid w:val="0"/>
              <w:spacing w:beforeLines="50" w:before="120" w:after="0"/>
              <w:rPr>
                <w:rFonts w:ascii="Times New Roman" w:hAnsi="Times New Roman" w:cs="Times New Roman"/>
                <w:b/>
                <w:sz w:val="18"/>
                <w:szCs w:val="18"/>
                <w:highlight w:val="green"/>
                <w:lang w:val="en-GB" w:eastAsia="zh-CN"/>
              </w:rPr>
            </w:pPr>
          </w:p>
          <w:p w14:paraId="6EB49B4B"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21B67BF7" w14:textId="77777777" w:rsidR="00E20715" w:rsidRPr="00F45845" w:rsidRDefault="00E20715">
            <w:pPr>
              <w:suppressAutoHyphens w:val="0"/>
              <w:snapToGrid w:val="0"/>
              <w:spacing w:after="0" w:line="276" w:lineRule="auto"/>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using MAC-CE in the PDSCH for MSG4 to trigger early</w:t>
            </w:r>
            <w:r w:rsidRPr="00F45845">
              <w:rPr>
                <w:rFonts w:ascii="Times New Roman" w:eastAsia="Batang" w:hAnsi="Times New Roman" w:cs="Times New Roman"/>
                <w:sz w:val="18"/>
                <w:szCs w:val="18"/>
                <w:lang w:val="en-GB" w:eastAsia="en-US"/>
              </w:rPr>
              <w:t xml:space="preserve"> aperiodic</w:t>
            </w:r>
            <w:r w:rsidRPr="00F45845">
              <w:rPr>
                <w:rFonts w:ascii="Times New Roman" w:eastAsia="SimSun" w:hAnsi="Times New Roman" w:cs="Times New Roman"/>
                <w:bCs/>
                <w:sz w:val="18"/>
                <w:szCs w:val="18"/>
                <w:lang w:val="en-GB" w:eastAsia="en-US"/>
              </w:rPr>
              <w:t xml:space="preserve"> </w:t>
            </w:r>
            <w:r w:rsidRPr="00F45845">
              <w:rPr>
                <w:rFonts w:ascii="Times New Roman" w:eastAsia="Batang" w:hAnsi="Times New Roman" w:cs="Times New Roman"/>
                <w:sz w:val="18"/>
                <w:szCs w:val="18"/>
                <w:lang w:val="en-GB" w:eastAsia="en-US"/>
              </w:rPr>
              <w:t>SRS-AS/CSI-RS/CSI</w:t>
            </w:r>
          </w:p>
          <w:p w14:paraId="70BE85F9" w14:textId="77777777" w:rsidR="00E20715" w:rsidRPr="00F45845" w:rsidRDefault="00E20715" w:rsidP="00E20715">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 xml:space="preserve">Note: How to determine the PUSCH for aperiodic CSI reporting is separately discussed. </w:t>
            </w:r>
          </w:p>
          <w:p w14:paraId="58269A17"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p>
          <w:p w14:paraId="5BF24F47" w14:textId="77777777" w:rsidR="00E20715" w:rsidRPr="00F45845" w:rsidRDefault="00E20715">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79D83859" w14:textId="77777777" w:rsidR="00E20715" w:rsidRPr="00F45845" w:rsidRDefault="00E20715">
            <w:pPr>
              <w:suppressAutoHyphens w:val="0"/>
              <w:snapToGrid w:val="0"/>
              <w:spacing w:after="0" w:line="276" w:lineRule="auto"/>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 xml:space="preserve">For SCell transition from deactivation to </w:t>
            </w:r>
            <w:r w:rsidRPr="00F45845">
              <w:rPr>
                <w:rFonts w:ascii="Times New Roman" w:eastAsia="Batang" w:hAnsi="Times New Roman" w:cs="Times New Roman"/>
                <w:bCs/>
                <w:sz w:val="18"/>
                <w:szCs w:val="18"/>
                <w:lang w:val="en-GB" w:eastAsia="en-US"/>
              </w:rPr>
              <w:t>activation</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based on legacy SCell activation command</w:t>
            </w:r>
            <w:r w:rsidRPr="00F45845">
              <w:rPr>
                <w:rFonts w:ascii="Times New Roman" w:eastAsia="SimSun" w:hAnsi="Times New Roman" w:cs="Times New Roman"/>
                <w:bCs/>
                <w:sz w:val="18"/>
                <w:szCs w:val="18"/>
                <w:lang w:val="en-GB" w:eastAsia="en-US"/>
              </w:rPr>
              <w:t>:</w:t>
            </w:r>
          </w:p>
          <w:p w14:paraId="76F69B33"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color w:val="000000"/>
                <w:sz w:val="18"/>
                <w:szCs w:val="18"/>
                <w:lang w:val="en-GB" w:eastAsia="zh-CN"/>
              </w:rPr>
              <w:t>For PMI-based reporting, support the report quantity ‘CRI-RI-PMI-</w:t>
            </w:r>
            <w:proofErr w:type="gramStart"/>
            <w:r w:rsidRPr="00F45845">
              <w:rPr>
                <w:rFonts w:ascii="Times New Roman" w:hAnsi="Times New Roman" w:cs="Times New Roman"/>
                <w:color w:val="000000"/>
                <w:sz w:val="18"/>
                <w:szCs w:val="18"/>
                <w:lang w:val="en-GB" w:eastAsia="zh-CN"/>
              </w:rPr>
              <w:t>CQI’</w:t>
            </w:r>
            <w:proofErr w:type="gramEnd"/>
          </w:p>
          <w:p w14:paraId="6DACF0E1"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18"/>
                <w:szCs w:val="18"/>
                <w:lang w:val="it-IT" w:eastAsia="en-US"/>
              </w:rPr>
            </w:pPr>
            <w:r w:rsidRPr="00F45845">
              <w:rPr>
                <w:rFonts w:ascii="Times New Roman" w:eastAsia="Batang" w:hAnsi="Times New Roman" w:cs="Times New Roman"/>
                <w:color w:val="000000"/>
                <w:sz w:val="18"/>
                <w:szCs w:val="18"/>
                <w:lang w:val="it-IT" w:eastAsia="en-US"/>
              </w:rPr>
              <w:t>FFS: ‘CRI-RI-LI-PMI-CQI’</w:t>
            </w:r>
          </w:p>
          <w:p w14:paraId="1EA1E399"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PMI-free reporting, support the report quantity ‘CRI-RI-</w:t>
            </w:r>
            <w:proofErr w:type="gramStart"/>
            <w:r w:rsidRPr="00F45845">
              <w:rPr>
                <w:rFonts w:ascii="Times New Roman" w:hAnsi="Times New Roman" w:cs="Times New Roman"/>
                <w:color w:val="000000"/>
                <w:sz w:val="18"/>
                <w:szCs w:val="18"/>
                <w:lang w:val="en-GB" w:eastAsia="zh-CN"/>
              </w:rPr>
              <w:t>CQI’</w:t>
            </w:r>
            <w:proofErr w:type="gramEnd"/>
          </w:p>
          <w:p w14:paraId="43A521CC" w14:textId="77777777" w:rsidR="00E20715" w:rsidRPr="00F45845" w:rsidRDefault="00E20715">
            <w:pPr>
              <w:suppressAutoHyphens w:val="0"/>
              <w:spacing w:after="0" w:line="240" w:lineRule="auto"/>
              <w:rPr>
                <w:rFonts w:ascii="Times New Roman" w:hAnsi="Times New Roman" w:cs="Times New Roman"/>
                <w:bCs/>
                <w:sz w:val="18"/>
                <w:szCs w:val="18"/>
                <w:lang w:val="en-GB" w:eastAsia="ko-KR"/>
              </w:rPr>
            </w:pPr>
          </w:p>
          <w:p w14:paraId="310E784F" w14:textId="77777777" w:rsidR="00E20715" w:rsidRPr="00F45845" w:rsidRDefault="00E20715">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132A4971" w14:textId="77777777" w:rsidR="00E20715" w:rsidRPr="00F45845" w:rsidRDefault="00E20715">
            <w:pPr>
              <w:suppressAutoHyphens w:val="0"/>
              <w:snapToGrid w:val="0"/>
              <w:spacing w:after="0" w:line="276" w:lineRule="auto"/>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 xml:space="preserve">For SCell transition from dormant-BWP to </w:t>
            </w:r>
            <w:r w:rsidRPr="00F45845">
              <w:rPr>
                <w:rFonts w:ascii="Times New Roman" w:eastAsia="Batang" w:hAnsi="Times New Roman" w:cs="Times New Roman"/>
                <w:bCs/>
                <w:sz w:val="18"/>
                <w:szCs w:val="18"/>
                <w:lang w:val="en-GB" w:eastAsia="en-US"/>
              </w:rPr>
              <w:t>non-dormant BWP</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via a DCI indicating switching out of SCell dormancy:</w:t>
            </w:r>
          </w:p>
          <w:p w14:paraId="58502640"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color w:val="000000"/>
                <w:sz w:val="18"/>
                <w:szCs w:val="18"/>
                <w:lang w:val="en-GB" w:eastAsia="zh-CN"/>
              </w:rPr>
              <w:t>For PMI-based reporting, support the report quantity ‘CRI-RI-PMI-</w:t>
            </w:r>
            <w:proofErr w:type="gramStart"/>
            <w:r w:rsidRPr="00F45845">
              <w:rPr>
                <w:rFonts w:ascii="Times New Roman" w:hAnsi="Times New Roman" w:cs="Times New Roman"/>
                <w:color w:val="000000"/>
                <w:sz w:val="18"/>
                <w:szCs w:val="18"/>
                <w:lang w:val="en-GB" w:eastAsia="zh-CN"/>
              </w:rPr>
              <w:t>CQI’</w:t>
            </w:r>
            <w:proofErr w:type="gramEnd"/>
          </w:p>
          <w:p w14:paraId="15D859EB"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18"/>
                <w:szCs w:val="18"/>
                <w:lang w:val="it-IT" w:eastAsia="en-US"/>
              </w:rPr>
            </w:pPr>
            <w:r w:rsidRPr="00F45845">
              <w:rPr>
                <w:rFonts w:ascii="Times New Roman" w:eastAsia="Batang" w:hAnsi="Times New Roman" w:cs="Times New Roman"/>
                <w:color w:val="000000"/>
                <w:sz w:val="18"/>
                <w:szCs w:val="18"/>
                <w:lang w:val="it-IT" w:eastAsia="en-US"/>
              </w:rPr>
              <w:t>FFS: ‘CRI-RI-LI-PMI-CQI’</w:t>
            </w:r>
          </w:p>
          <w:p w14:paraId="27FE38BB"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PMI-free reporting, support the report quantity ‘CRI-RI-</w:t>
            </w:r>
            <w:proofErr w:type="gramStart"/>
            <w:r w:rsidRPr="00F45845">
              <w:rPr>
                <w:rFonts w:ascii="Times New Roman" w:hAnsi="Times New Roman" w:cs="Times New Roman"/>
                <w:color w:val="000000"/>
                <w:sz w:val="18"/>
                <w:szCs w:val="18"/>
                <w:lang w:val="en-GB" w:eastAsia="zh-CN"/>
              </w:rPr>
              <w:t>CQI’</w:t>
            </w:r>
            <w:proofErr w:type="gramEnd"/>
          </w:p>
          <w:p w14:paraId="5ED325CA"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p>
          <w:p w14:paraId="655D97A3"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528F3F93"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86D1CD"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p>
          <w:p w14:paraId="3B2B98CA"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129145C4" w14:textId="77777777" w:rsidR="00E20715" w:rsidRPr="00F45845" w:rsidRDefault="00E20715">
            <w:pPr>
              <w:suppressAutoHyphens w:val="0"/>
              <w:spacing w:after="0" w:line="276" w:lineRule="auto"/>
              <w:rPr>
                <w:rFonts w:ascii="Times New Roman" w:eastAsia="SimSun" w:hAnsi="Times New Roman" w:cs="Times New Roman"/>
                <w:bCs/>
                <w:sz w:val="18"/>
                <w:szCs w:val="18"/>
                <w:lang w:val="en-GB" w:eastAsia="en-US"/>
              </w:rPr>
            </w:pPr>
            <w:r w:rsidRPr="00F45845">
              <w:rPr>
                <w:rFonts w:ascii="Times New Roman" w:eastAsia="Batang" w:hAnsi="Times New Roman" w:cs="Times New Roman"/>
                <w:sz w:val="18"/>
                <w:szCs w:val="18"/>
                <w:lang w:val="en-GB" w:eastAsia="en-US"/>
              </w:rPr>
              <w:t>For</w:t>
            </w:r>
            <w:r w:rsidRPr="00F45845">
              <w:rPr>
                <w:rFonts w:ascii="Times New Roman" w:eastAsia="SimSun" w:hAnsi="Times New Roman" w:cs="Times New Roman"/>
                <w:bCs/>
                <w:sz w:val="18"/>
                <w:szCs w:val="18"/>
                <w:lang w:val="en-GB" w:eastAsia="en-US"/>
              </w:rPr>
              <w:t xml:space="preserve"> early triggering of SRS-AS when UE transition from IDLE/INACTIVE to CONNECTED mode, support Option-2 </w:t>
            </w:r>
            <w:r w:rsidRPr="00F45845">
              <w:rPr>
                <w:rFonts w:ascii="Times New Roman" w:eastAsia="Batang" w:hAnsi="Times New Roman" w:cs="Times New Roman"/>
                <w:bCs/>
                <w:sz w:val="18"/>
                <w:szCs w:val="18"/>
                <w:lang w:val="en-GB" w:eastAsia="en-US"/>
              </w:rPr>
              <w:t>as follows</w:t>
            </w:r>
            <w:r w:rsidRPr="00F45845">
              <w:rPr>
                <w:rFonts w:ascii="Times New Roman" w:eastAsia="SimSun" w:hAnsi="Times New Roman" w:cs="Times New Roman"/>
                <w:bCs/>
                <w:sz w:val="18"/>
                <w:szCs w:val="18"/>
                <w:lang w:val="en-GB" w:eastAsia="en-US"/>
              </w:rPr>
              <w:t>:</w:t>
            </w:r>
          </w:p>
          <w:p w14:paraId="6A2E3582"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zh-CN"/>
              </w:rPr>
            </w:pPr>
            <w:r w:rsidRPr="00F45845">
              <w:rPr>
                <w:rFonts w:ascii="Times New Roman" w:hAnsi="Times New Roman" w:cs="Times New Roman"/>
                <w:sz w:val="18"/>
                <w:szCs w:val="18"/>
                <w:lang w:val="en-GB" w:eastAsia="zh-CN"/>
              </w:rPr>
              <w:t>In Step-1, SIBx provides one or multiple SRS configurations based on one or multiple ‘</w:t>
            </w:r>
            <w:proofErr w:type="spellStart"/>
            <w:r w:rsidRPr="00F45845">
              <w:rPr>
                <w:rFonts w:ascii="Times New Roman" w:hAnsi="Times New Roman" w:cs="Times New Roman"/>
                <w:sz w:val="18"/>
                <w:szCs w:val="18"/>
                <w:lang w:val="en-GB" w:eastAsia="zh-CN"/>
              </w:rPr>
              <w:t>xTyR</w:t>
            </w:r>
            <w:proofErr w:type="spellEnd"/>
            <w:r w:rsidRPr="00F45845">
              <w:rPr>
                <w:rFonts w:ascii="Times New Roman" w:hAnsi="Times New Roman" w:cs="Times New Roman"/>
                <w:sz w:val="18"/>
                <w:szCs w:val="18"/>
                <w:lang w:val="en-GB" w:eastAsia="zh-CN"/>
              </w:rPr>
              <w:t>’ UE capability assumptions.</w:t>
            </w:r>
          </w:p>
          <w:p w14:paraId="09C7BD1B"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trike/>
                <w:sz w:val="18"/>
                <w:szCs w:val="18"/>
                <w:lang w:val="en-GB" w:eastAsia="en-US"/>
              </w:rPr>
            </w:pPr>
            <w:r w:rsidRPr="00F45845">
              <w:rPr>
                <w:rFonts w:ascii="Times New Roman" w:eastAsia="Batang" w:hAnsi="Times New Roman" w:cs="Times New Roman"/>
                <w:sz w:val="18"/>
                <w:szCs w:val="18"/>
                <w:lang w:val="en-GB" w:eastAsia="en-US"/>
              </w:rPr>
              <w:t xml:space="preserve">At least one SRS configuration(s) </w:t>
            </w:r>
            <w:r w:rsidRPr="00F45845">
              <w:rPr>
                <w:rFonts w:ascii="Times New Roman" w:eastAsia="Batang" w:hAnsi="Times New Roman" w:cs="Times New Roman"/>
                <w:strike/>
                <w:sz w:val="18"/>
                <w:szCs w:val="18"/>
                <w:lang w:val="en-GB" w:eastAsia="en-US"/>
              </w:rPr>
              <w:t>resource sets</w:t>
            </w:r>
            <w:r w:rsidRPr="00F45845">
              <w:rPr>
                <w:rFonts w:ascii="Times New Roman" w:eastAsia="Batang" w:hAnsi="Times New Roman" w:cs="Times New Roman"/>
                <w:sz w:val="18"/>
                <w:szCs w:val="18"/>
                <w:lang w:val="en-GB" w:eastAsia="en-US"/>
              </w:rPr>
              <w:t xml:space="preserve"> for SRS-AS </w:t>
            </w:r>
            <w:r w:rsidRPr="00F45845">
              <w:rPr>
                <w:rFonts w:ascii="Times New Roman" w:eastAsia="Batang" w:hAnsi="Times New Roman" w:cs="Times New Roman"/>
                <w:strike/>
                <w:sz w:val="18"/>
                <w:szCs w:val="18"/>
                <w:lang w:val="en-GB" w:eastAsia="en-US"/>
              </w:rPr>
              <w:t>in an SRS configuration</w:t>
            </w:r>
            <w:r w:rsidRPr="00F45845">
              <w:rPr>
                <w:rFonts w:ascii="Times New Roman" w:eastAsia="Batang" w:hAnsi="Times New Roman" w:cs="Times New Roman"/>
                <w:sz w:val="18"/>
                <w:szCs w:val="18"/>
                <w:lang w:val="en-GB" w:eastAsia="en-US"/>
              </w:rPr>
              <w:t xml:space="preserve"> is provided for a same ‘</w:t>
            </w:r>
            <w:proofErr w:type="spellStart"/>
            <w:r w:rsidRPr="00F45845">
              <w:rPr>
                <w:rFonts w:ascii="Times New Roman" w:eastAsia="Batang" w:hAnsi="Times New Roman" w:cs="Times New Roman"/>
                <w:sz w:val="18"/>
                <w:szCs w:val="18"/>
                <w:lang w:val="en-GB" w:eastAsia="en-US"/>
              </w:rPr>
              <w:t>xTyR</w:t>
            </w:r>
            <w:proofErr w:type="spellEnd"/>
            <w:r w:rsidRPr="00F45845">
              <w:rPr>
                <w:rFonts w:ascii="Times New Roman" w:eastAsia="Batang" w:hAnsi="Times New Roman" w:cs="Times New Roman"/>
                <w:sz w:val="18"/>
                <w:szCs w:val="18"/>
                <w:lang w:val="en-GB" w:eastAsia="en-US"/>
              </w:rPr>
              <w:t>’</w:t>
            </w:r>
            <w:r w:rsidRPr="00F45845">
              <w:rPr>
                <w:rFonts w:ascii="Times New Roman" w:eastAsia="Batang" w:hAnsi="Times New Roman" w:cs="Times New Roman"/>
                <w:strike/>
                <w:sz w:val="18"/>
                <w:szCs w:val="18"/>
                <w:lang w:val="en-GB" w:eastAsia="en-US"/>
              </w:rPr>
              <w:t xml:space="preserve">  </w:t>
            </w:r>
          </w:p>
          <w:p w14:paraId="4EAE7878"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Information to be provided in SRS configuration(s)</w:t>
            </w:r>
          </w:p>
          <w:p w14:paraId="16506E43"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26A2AB93"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SRS configuration can be associated with CSI report configuration for PMI-free report.</w:t>
            </w:r>
          </w:p>
          <w:p w14:paraId="499CF8D3" w14:textId="77777777" w:rsidR="00E20715" w:rsidRPr="00F45845" w:rsidRDefault="00E20715" w:rsidP="00E20715">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In Step-2, UE reports through MSG3 which/whether the SRS configuration(s) provided in SIBx is/are supported.</w:t>
            </w:r>
          </w:p>
          <w:p w14:paraId="26028900"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How to report which/whether the SRS configuration(s) provided in SIBx is/are supported.</w:t>
            </w:r>
          </w:p>
          <w:p w14:paraId="4A4E9061" w14:textId="77777777" w:rsidR="00E20715" w:rsidRPr="00F45845" w:rsidRDefault="00E20715">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18"/>
                <w:szCs w:val="18"/>
                <w:lang w:val="en-GB" w:eastAsia="en-US"/>
              </w:rPr>
            </w:pPr>
          </w:p>
          <w:p w14:paraId="4305A8BD"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p>
          <w:p w14:paraId="4B2729C9" w14:textId="77777777" w:rsidR="00E20715" w:rsidRPr="00F45845" w:rsidRDefault="00E20715">
            <w:pPr>
              <w:spacing w:after="0" w:line="276" w:lineRule="auto"/>
              <w:rPr>
                <w:rFonts w:ascii="Times New Roman" w:eastAsia="SimSun" w:hAnsi="Times New Roman" w:cs="Times New Roman"/>
                <w:bCs/>
                <w:sz w:val="18"/>
                <w:szCs w:val="18"/>
                <w:lang w:eastAsia="zh-CN"/>
              </w:rPr>
            </w:pPr>
            <w:r w:rsidRPr="00F45845">
              <w:rPr>
                <w:rFonts w:ascii="Times New Roman" w:hAnsi="Times New Roman" w:cs="Times New Roman"/>
                <w:sz w:val="18"/>
                <w:szCs w:val="18"/>
                <w:lang w:eastAsia="zh-CN"/>
              </w:rPr>
              <w:t>For</w:t>
            </w:r>
            <w:r w:rsidRPr="00F45845">
              <w:rPr>
                <w:rFonts w:ascii="Times New Roman" w:eastAsia="SimSun" w:hAnsi="Times New Roman" w:cs="Times New Roman"/>
                <w:bCs/>
                <w:sz w:val="18"/>
                <w:szCs w:val="18"/>
                <w:lang w:eastAsia="zh-CN"/>
              </w:rPr>
              <w:t xml:space="preserve"> early triggering of aperiodic CSI reporting and the associated CSI-RS</w:t>
            </w:r>
            <w:r w:rsidRPr="00F45845">
              <w:rPr>
                <w:rFonts w:ascii="Times New Roman" w:hAnsi="Times New Roman" w:cs="Times New Roman"/>
                <w:bCs/>
                <w:sz w:val="18"/>
                <w:szCs w:val="18"/>
                <w:lang w:eastAsia="zh-CN"/>
              </w:rPr>
              <w:t xml:space="preserve"> for CSI</w:t>
            </w:r>
            <w:r w:rsidRPr="00F45845">
              <w:rPr>
                <w:rFonts w:ascii="Times New Roman" w:eastAsia="SimSun" w:hAnsi="Times New Roman" w:cs="Times New Roman"/>
                <w:bCs/>
                <w:sz w:val="18"/>
                <w:szCs w:val="18"/>
                <w:lang w:eastAsia="zh-CN"/>
              </w:rPr>
              <w:t xml:space="preserve"> when UE transition from IDLE/INACTIVE to CONNECTED mode, support Option-2 </w:t>
            </w:r>
            <w:r w:rsidRPr="00F45845">
              <w:rPr>
                <w:rFonts w:ascii="Times New Roman" w:hAnsi="Times New Roman" w:cs="Times New Roman"/>
                <w:bCs/>
                <w:sz w:val="18"/>
                <w:szCs w:val="18"/>
                <w:lang w:eastAsia="zh-CN"/>
              </w:rPr>
              <w:t>as follows</w:t>
            </w:r>
            <w:r w:rsidRPr="00F45845">
              <w:rPr>
                <w:rFonts w:ascii="Times New Roman" w:eastAsia="SimSun" w:hAnsi="Times New Roman" w:cs="Times New Roman"/>
                <w:bCs/>
                <w:sz w:val="18"/>
                <w:szCs w:val="18"/>
                <w:lang w:eastAsia="zh-CN"/>
              </w:rPr>
              <w:t>:</w:t>
            </w:r>
          </w:p>
          <w:p w14:paraId="387AD6AB" w14:textId="77777777" w:rsidR="00E20715" w:rsidRPr="00F45845" w:rsidRDefault="00E20715" w:rsidP="00E20715">
            <w:pPr>
              <w:pStyle w:val="af7"/>
              <w:numPr>
                <w:ilvl w:val="0"/>
                <w:numId w:val="56"/>
              </w:numPr>
              <w:suppressAutoHyphens w:val="0"/>
              <w:spacing w:after="0" w:line="276" w:lineRule="auto"/>
              <w:ind w:hanging="158"/>
              <w:rPr>
                <w:rFonts w:ascii="Times New Roman" w:eastAsia="Batang" w:hAnsi="Times New Roman" w:cs="Times New Roman"/>
                <w:sz w:val="18"/>
                <w:szCs w:val="18"/>
                <w:lang w:eastAsia="ko-KR"/>
              </w:rPr>
            </w:pPr>
            <w:r w:rsidRPr="00F45845">
              <w:rPr>
                <w:rFonts w:ascii="Times New Roman" w:hAnsi="Times New Roman" w:cs="Times New Roman"/>
                <w:sz w:val="18"/>
                <w:szCs w:val="18"/>
              </w:rPr>
              <w:t xml:space="preserve">In Step-1, SIBx provides one or multiple CSI report configurations based on one or multiple UE capability </w:t>
            </w:r>
            <w:proofErr w:type="gramStart"/>
            <w:r w:rsidRPr="00F45845">
              <w:rPr>
                <w:rFonts w:ascii="Times New Roman" w:hAnsi="Times New Roman" w:cs="Times New Roman"/>
                <w:sz w:val="18"/>
                <w:szCs w:val="18"/>
              </w:rPr>
              <w:t>assumptions</w:t>
            </w:r>
            <w:proofErr w:type="gramEnd"/>
            <w:r w:rsidRPr="00F45845">
              <w:rPr>
                <w:rFonts w:ascii="Times New Roman" w:hAnsi="Times New Roman" w:cs="Times New Roman"/>
                <w:sz w:val="18"/>
                <w:szCs w:val="18"/>
              </w:rPr>
              <w:t xml:space="preserve"> </w:t>
            </w:r>
          </w:p>
          <w:p w14:paraId="5B8A1F02"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t>Each CSI reporting configuration is associated with a CSI resource configuration for channel measurement.</w:t>
            </w:r>
          </w:p>
          <w:p w14:paraId="5CD4751A" w14:textId="77777777" w:rsidR="00E20715" w:rsidRPr="00F45845" w:rsidRDefault="00E20715" w:rsidP="00E20715">
            <w:pPr>
              <w:numPr>
                <w:ilvl w:val="2"/>
                <w:numId w:val="55"/>
              </w:numPr>
              <w:tabs>
                <w:tab w:val="left" w:pos="295"/>
              </w:tabs>
              <w:suppressAutoHyphens w:val="0"/>
              <w:spacing w:after="0" w:line="276" w:lineRule="auto"/>
              <w:ind w:left="1531" w:hanging="340"/>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t xml:space="preserve">The CSI-RS resource set(s) in the CSI resource configuration for channel measurement is provided with a same number of CSI-RS </w:t>
            </w:r>
            <w:proofErr w:type="gramStart"/>
            <w:r w:rsidRPr="00F45845">
              <w:rPr>
                <w:rFonts w:ascii="Times New Roman" w:hAnsi="Times New Roman" w:cs="Times New Roman"/>
                <w:sz w:val="18"/>
                <w:szCs w:val="18"/>
                <w:lang w:eastAsia="zh-CN"/>
              </w:rPr>
              <w:t>ports</w:t>
            </w:r>
            <w:proofErr w:type="gramEnd"/>
            <w:r w:rsidRPr="00F45845">
              <w:rPr>
                <w:rFonts w:ascii="Times New Roman" w:hAnsi="Times New Roman" w:cs="Times New Roman"/>
                <w:strike/>
                <w:sz w:val="18"/>
                <w:szCs w:val="18"/>
                <w:lang w:eastAsia="zh-CN"/>
              </w:rPr>
              <w:t xml:space="preserve"> </w:t>
            </w:r>
          </w:p>
          <w:p w14:paraId="5D9D5D6E"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t>Each CSI reporting configuration is associated with a CSI resource configuration for CSI-IM based interference measurement.</w:t>
            </w:r>
          </w:p>
          <w:p w14:paraId="79162FE1"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t xml:space="preserve">FFS: Support of NZP CSI-RS based interference measurement </w:t>
            </w:r>
          </w:p>
          <w:p w14:paraId="6337D2A8"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t>FFS: Information to be provided in a CSI report/resource configuration</w:t>
            </w:r>
          </w:p>
          <w:p w14:paraId="6F99640D" w14:textId="77777777" w:rsidR="00E20715" w:rsidRPr="00F45845" w:rsidRDefault="00E20715" w:rsidP="00E20715">
            <w:pPr>
              <w:pStyle w:val="af7"/>
              <w:numPr>
                <w:ilvl w:val="0"/>
                <w:numId w:val="56"/>
              </w:numPr>
              <w:suppressAutoHyphens w:val="0"/>
              <w:spacing w:after="0" w:line="276" w:lineRule="auto"/>
              <w:ind w:hanging="158"/>
              <w:rPr>
                <w:rFonts w:ascii="Times New Roman" w:hAnsi="Times New Roman" w:cs="Times New Roman"/>
                <w:sz w:val="18"/>
                <w:szCs w:val="18"/>
                <w:lang w:eastAsia="ko-KR"/>
              </w:rPr>
            </w:pPr>
            <w:r w:rsidRPr="00F45845">
              <w:rPr>
                <w:rFonts w:ascii="Times New Roman" w:eastAsia="新細明體" w:hAnsi="Times New Roman" w:cs="Times New Roman"/>
                <w:sz w:val="18"/>
                <w:szCs w:val="18"/>
                <w:lang w:eastAsia="zh-TW"/>
              </w:rPr>
              <w:t xml:space="preserve">In Step-2, </w:t>
            </w:r>
            <w:r w:rsidRPr="00F45845">
              <w:rPr>
                <w:rFonts w:ascii="Times New Roman" w:hAnsi="Times New Roman" w:cs="Times New Roman"/>
                <w:sz w:val="18"/>
                <w:szCs w:val="18"/>
              </w:rPr>
              <w:t>UE reports through MSG3 which/whether the CSI report configuration(s) provided in SIBx is/are supported.</w:t>
            </w:r>
          </w:p>
          <w:p w14:paraId="6AA02B93"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F45845">
              <w:rPr>
                <w:rFonts w:ascii="Times New Roman" w:hAnsi="Times New Roman" w:cs="Times New Roman"/>
                <w:sz w:val="18"/>
                <w:szCs w:val="18"/>
                <w:lang w:eastAsia="zh-CN"/>
              </w:rPr>
              <w:lastRenderedPageBreak/>
              <w:t>FFS: How to report which/whether the CSI report configuration(s) provided in SIBx is/are supported.</w:t>
            </w:r>
          </w:p>
          <w:p w14:paraId="1DB49320" w14:textId="77777777" w:rsidR="00E20715" w:rsidRPr="00F45845" w:rsidRDefault="00E20715">
            <w:pPr>
              <w:tabs>
                <w:tab w:val="left" w:pos="0"/>
                <w:tab w:val="left" w:pos="153"/>
                <w:tab w:val="left" w:pos="1286"/>
              </w:tabs>
              <w:suppressAutoHyphens w:val="0"/>
              <w:spacing w:line="276" w:lineRule="auto"/>
              <w:contextualSpacing/>
              <w:rPr>
                <w:rFonts w:ascii="Times New Roman" w:eastAsia="Batang" w:hAnsi="Times New Roman" w:cs="Times New Roman"/>
                <w:sz w:val="18"/>
                <w:szCs w:val="18"/>
                <w:lang w:val="en-GB" w:eastAsia="en-US"/>
              </w:rPr>
            </w:pPr>
          </w:p>
          <w:p w14:paraId="337CFB9B" w14:textId="77777777" w:rsidR="00E20715" w:rsidRPr="00F45845" w:rsidRDefault="00E20715">
            <w:pPr>
              <w:suppressAutoHyphens w:val="0"/>
              <w:snapToGrid w:val="0"/>
              <w:spacing w:beforeLines="50" w:before="120" w:after="0" w:line="276" w:lineRule="auto"/>
              <w:rPr>
                <w:rFonts w:ascii="Times New Roman" w:eastAsia="SimSun" w:hAnsi="Times New Roman" w:cs="Times New Roman"/>
                <w:b/>
                <w:sz w:val="18"/>
                <w:szCs w:val="18"/>
                <w:highlight w:val="green"/>
                <w:lang w:eastAsia="en-US"/>
              </w:rPr>
            </w:pPr>
            <w:r w:rsidRPr="00F45845">
              <w:rPr>
                <w:rFonts w:ascii="Times New Roman" w:eastAsia="SimSun" w:hAnsi="Times New Roman" w:cs="Times New Roman"/>
                <w:b/>
                <w:sz w:val="18"/>
                <w:szCs w:val="18"/>
                <w:highlight w:val="green"/>
                <w:lang w:eastAsia="en-US"/>
              </w:rPr>
              <w:t xml:space="preserve">Agreement: </w:t>
            </w:r>
          </w:p>
          <w:p w14:paraId="5CCD4000" w14:textId="77777777" w:rsidR="00E20715" w:rsidRPr="00F45845" w:rsidRDefault="00E20715">
            <w:pPr>
              <w:suppressAutoHyphens w:val="0"/>
              <w:snapToGrid w:val="0"/>
              <w:spacing w:after="0" w:line="276" w:lineRule="auto"/>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eastAsia="en-US"/>
              </w:rPr>
              <w:t>On PUSCH allocation for MSG4-triggered ape</w:t>
            </w:r>
            <w:proofErr w:type="spellStart"/>
            <w:r w:rsidRPr="00F45845">
              <w:rPr>
                <w:rFonts w:ascii="Times New Roman" w:eastAsia="SimSun" w:hAnsi="Times New Roman" w:cs="Times New Roman"/>
                <w:bCs/>
                <w:sz w:val="18"/>
                <w:szCs w:val="18"/>
                <w:lang w:val="en-GB" w:eastAsia="en-US"/>
              </w:rPr>
              <w:t>riodic</w:t>
            </w:r>
            <w:proofErr w:type="spellEnd"/>
            <w:r w:rsidRPr="00F45845">
              <w:rPr>
                <w:rFonts w:ascii="Times New Roman" w:eastAsia="SimSun" w:hAnsi="Times New Roman" w:cs="Times New Roman"/>
                <w:bCs/>
                <w:sz w:val="18"/>
                <w:szCs w:val="18"/>
                <w:lang w:val="en-GB" w:eastAsia="en-US"/>
              </w:rPr>
              <w:t xml:space="preserve"> CSI reporting associated </w:t>
            </w:r>
            <w:r w:rsidRPr="00F45845">
              <w:rPr>
                <w:rFonts w:ascii="Times New Roman" w:eastAsia="Batang" w:hAnsi="Times New Roman" w:cs="Times New Roman"/>
                <w:bCs/>
                <w:sz w:val="18"/>
                <w:szCs w:val="18"/>
                <w:lang w:val="en-GB" w:eastAsia="en-US"/>
              </w:rPr>
              <w:t xml:space="preserve">with </w:t>
            </w:r>
            <w:r w:rsidRPr="00F45845">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91D1FE8"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SimSun" w:hAnsi="Times New Roman" w:cs="Times New Roman"/>
                <w:strike/>
                <w:sz w:val="18"/>
                <w:szCs w:val="18"/>
                <w:lang w:val="en-GB" w:eastAsia="zh-CN"/>
              </w:rPr>
            </w:pPr>
            <w:r w:rsidRPr="00F45845">
              <w:rPr>
                <w:rFonts w:ascii="Times New Roman" w:eastAsia="SimSun" w:hAnsi="Times New Roman" w:cs="Times New Roman"/>
                <w:sz w:val="18"/>
                <w:szCs w:val="18"/>
                <w:lang w:val="en-GB" w:eastAsia="zh-CN"/>
              </w:rPr>
              <w:t xml:space="preserve">Alt-1: </w:t>
            </w:r>
            <w:r w:rsidRPr="00F45845">
              <w:rPr>
                <w:rFonts w:ascii="Times New Roman" w:hAnsi="Times New Roman" w:cs="Times New Roman"/>
                <w:sz w:val="18"/>
                <w:szCs w:val="18"/>
                <w:lang w:val="en-GB" w:eastAsia="zh-CN"/>
              </w:rPr>
              <w:t xml:space="preserve">The PUSCH is scheduled by MAC CE in MSG4 along with the </w:t>
            </w:r>
            <w:r w:rsidRPr="00F45845">
              <w:rPr>
                <w:rFonts w:ascii="Times New Roman" w:eastAsia="SimSun" w:hAnsi="Times New Roman" w:cs="Times New Roman"/>
                <w:bCs/>
                <w:sz w:val="18"/>
                <w:szCs w:val="18"/>
                <w:lang w:val="en-GB" w:eastAsia="zh-CN"/>
              </w:rPr>
              <w:t xml:space="preserve">aperiodic </w:t>
            </w:r>
            <w:r w:rsidRPr="00F45845">
              <w:rPr>
                <w:rFonts w:ascii="Times New Roman" w:hAnsi="Times New Roman" w:cs="Times New Roman"/>
                <w:sz w:val="18"/>
                <w:szCs w:val="18"/>
                <w:lang w:val="en-GB" w:eastAsia="zh-CN"/>
              </w:rPr>
              <w:t>CSI report triggering.</w:t>
            </w:r>
          </w:p>
          <w:p w14:paraId="7D5DF44C"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SimSun" w:hAnsi="Times New Roman" w:cs="Times New Roman"/>
                <w:strike/>
                <w:sz w:val="18"/>
                <w:szCs w:val="18"/>
                <w:lang w:val="en-GB" w:eastAsia="zh-CN"/>
              </w:rPr>
            </w:pPr>
            <w:r w:rsidRPr="00F45845">
              <w:rPr>
                <w:rFonts w:ascii="Times New Roman" w:eastAsia="SimSun" w:hAnsi="Times New Roman" w:cs="Times New Roman"/>
                <w:sz w:val="18"/>
                <w:szCs w:val="18"/>
                <w:lang w:val="en-GB" w:eastAsia="zh-CN"/>
              </w:rPr>
              <w:t xml:space="preserve">Alt-2: The PUSCH is scheduled by a legacy DCI after MSG4 </w:t>
            </w:r>
          </w:p>
          <w:p w14:paraId="187212D4"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SimSun" w:hAnsi="Times New Roman" w:cs="Times New Roman"/>
                <w:sz w:val="18"/>
                <w:szCs w:val="18"/>
                <w:lang w:val="en-GB" w:eastAsia="zh-CN"/>
              </w:rPr>
            </w:pPr>
            <w:r w:rsidRPr="00F45845">
              <w:rPr>
                <w:rFonts w:ascii="Times New Roman" w:hAnsi="Times New Roman" w:cs="Times New Roman"/>
                <w:sz w:val="18"/>
                <w:szCs w:val="18"/>
                <w:lang w:val="en-GB" w:eastAsia="zh-CN"/>
              </w:rPr>
              <w:t xml:space="preserve">Alt-3: </w:t>
            </w:r>
            <w:r w:rsidRPr="00F45845">
              <w:rPr>
                <w:rFonts w:ascii="Times New Roman" w:eastAsia="SimSun" w:hAnsi="Times New Roman" w:cs="Times New Roman"/>
                <w:sz w:val="18"/>
                <w:szCs w:val="18"/>
                <w:lang w:val="en-GB" w:eastAsia="zh-CN"/>
              </w:rPr>
              <w:t>The PUSCH is configured by SIBx providing resource/reporting configuration for early triggering of aperiodic CSI reporting.</w:t>
            </w:r>
          </w:p>
          <w:p w14:paraId="6B49155F"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Note: The timeline of PUSCH for aperiodic CSI reporting is separately discussed.</w:t>
            </w:r>
          </w:p>
          <w:p w14:paraId="6DC5CCDA" w14:textId="77777777" w:rsidR="00E20715" w:rsidRPr="00F45845" w:rsidRDefault="00E20715">
            <w:pPr>
              <w:tabs>
                <w:tab w:val="left" w:pos="0"/>
                <w:tab w:val="left" w:pos="153"/>
                <w:tab w:val="left" w:pos="1286"/>
              </w:tabs>
              <w:suppressAutoHyphens w:val="0"/>
              <w:spacing w:line="276" w:lineRule="auto"/>
              <w:contextualSpacing/>
              <w:rPr>
                <w:rFonts w:ascii="Times New Roman" w:eastAsia="Batang" w:hAnsi="Times New Roman" w:cs="Times New Roman"/>
                <w:sz w:val="18"/>
                <w:szCs w:val="18"/>
                <w:lang w:val="en-GB" w:eastAsia="en-US"/>
              </w:rPr>
            </w:pPr>
          </w:p>
          <w:p w14:paraId="5850C466" w14:textId="77777777" w:rsidR="00E20715" w:rsidRPr="00F45845" w:rsidRDefault="00E20715">
            <w:pPr>
              <w:suppressAutoHyphens w:val="0"/>
              <w:snapToGrid w:val="0"/>
              <w:spacing w:after="0" w:line="240" w:lineRule="auto"/>
              <w:rPr>
                <w:rFonts w:ascii="Times New Roman" w:eastAsia="SimSun" w:hAnsi="Times New Roman" w:cs="Times New Roman"/>
                <w:b/>
                <w:sz w:val="18"/>
                <w:szCs w:val="18"/>
                <w:lang w:val="en-GB" w:eastAsia="en-US"/>
              </w:rPr>
            </w:pPr>
            <w:r w:rsidRPr="00F45845">
              <w:rPr>
                <w:rFonts w:ascii="Times New Roman" w:eastAsia="SimSun" w:hAnsi="Times New Roman" w:cs="Times New Roman"/>
                <w:b/>
                <w:sz w:val="18"/>
                <w:szCs w:val="18"/>
                <w:highlight w:val="green"/>
                <w:lang w:val="en-GB" w:eastAsia="en-US"/>
              </w:rPr>
              <w:t>Agreement:</w:t>
            </w:r>
            <w:r w:rsidRPr="00F45845">
              <w:rPr>
                <w:rFonts w:ascii="Times New Roman" w:eastAsia="SimSun" w:hAnsi="Times New Roman" w:cs="Times New Roman"/>
                <w:b/>
                <w:sz w:val="18"/>
                <w:szCs w:val="18"/>
                <w:lang w:val="en-GB" w:eastAsia="en-US"/>
              </w:rPr>
              <w:t xml:space="preserve"> </w:t>
            </w:r>
          </w:p>
          <w:p w14:paraId="2D8B6AFA" w14:textId="77777777" w:rsidR="00E20715" w:rsidRPr="00F45845" w:rsidRDefault="00E20715">
            <w:pPr>
              <w:suppressAutoHyphens w:val="0"/>
              <w:spacing w:after="0" w:line="276" w:lineRule="auto"/>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5893BE34"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SimSun" w:hAnsi="Times New Roman" w:cs="Times New Roman"/>
                <w:sz w:val="18"/>
                <w:szCs w:val="18"/>
                <w:lang w:val="de-DE" w:eastAsia="zh-CN"/>
              </w:rPr>
            </w:pPr>
            <w:r w:rsidRPr="00F45845">
              <w:rPr>
                <w:rFonts w:ascii="Times New Roman" w:eastAsia="SimSun" w:hAnsi="Times New Roman" w:cs="Times New Roman"/>
                <w:sz w:val="18"/>
                <w:szCs w:val="18"/>
                <w:lang w:val="de-DE" w:eastAsia="zh-CN"/>
              </w:rPr>
              <w:t xml:space="preserve">Alt-1 (Implicit mechanism): </w:t>
            </w:r>
          </w:p>
          <w:p w14:paraId="36F4B260"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646BCC6A"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aperiodic CSI reporting, the CSI report configuration(s) triggered for the SCell is determined according to RRC </w:t>
            </w:r>
            <w:proofErr w:type="gramStart"/>
            <w:r w:rsidRPr="00F45845">
              <w:rPr>
                <w:rFonts w:ascii="Times New Roman" w:eastAsia="Batang" w:hAnsi="Times New Roman" w:cs="Times New Roman"/>
                <w:sz w:val="18"/>
                <w:szCs w:val="18"/>
                <w:lang w:val="en-GB" w:eastAsia="en-US"/>
              </w:rPr>
              <w:t>configuration</w:t>
            </w:r>
            <w:proofErr w:type="gramEnd"/>
          </w:p>
          <w:p w14:paraId="168DD98C" w14:textId="77777777" w:rsidR="00E20715" w:rsidRPr="00F45845" w:rsidRDefault="00E20715" w:rsidP="00E20715">
            <w:pPr>
              <w:numPr>
                <w:ilvl w:val="0"/>
                <w:numId w:val="56"/>
              </w:numPr>
              <w:suppressAutoHyphens w:val="0"/>
              <w:spacing w:after="0" w:line="276" w:lineRule="auto"/>
              <w:ind w:hanging="158"/>
              <w:contextualSpacing/>
              <w:rPr>
                <w:rFonts w:ascii="Times New Roman" w:eastAsia="SimSun" w:hAnsi="Times New Roman" w:cs="Times New Roman"/>
                <w:sz w:val="18"/>
                <w:szCs w:val="18"/>
                <w:lang w:val="de-DE" w:eastAsia="zh-CN"/>
              </w:rPr>
            </w:pPr>
            <w:r w:rsidRPr="00F45845">
              <w:rPr>
                <w:rFonts w:ascii="Times New Roman" w:eastAsia="SimSun" w:hAnsi="Times New Roman" w:cs="Times New Roman"/>
                <w:sz w:val="18"/>
                <w:szCs w:val="18"/>
                <w:lang w:val="de-DE" w:eastAsia="zh-CN"/>
              </w:rPr>
              <w:t xml:space="preserve">Alt-2 (Explicit mechanism): </w:t>
            </w:r>
          </w:p>
          <w:p w14:paraId="5ADF9DEF"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4FBABE01" w14:textId="77777777" w:rsidR="00E20715" w:rsidRPr="00F45845" w:rsidRDefault="00E20715" w:rsidP="00E20715">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p w14:paraId="4A180095" w14:textId="77777777" w:rsidR="00E20715" w:rsidRPr="00F45845" w:rsidRDefault="00E20715">
            <w:pPr>
              <w:spacing w:after="0" w:line="240" w:lineRule="auto"/>
              <w:rPr>
                <w:rFonts w:ascii="Times New Roman" w:eastAsia="SimSun" w:hAnsi="Times New Roman" w:cs="Times New Roman"/>
                <w:bCs/>
                <w:sz w:val="18"/>
                <w:szCs w:val="18"/>
                <w:highlight w:val="green"/>
                <w:lang w:val="en-GB" w:eastAsia="en-US"/>
              </w:rPr>
            </w:pPr>
          </w:p>
        </w:tc>
      </w:tr>
      <w:tr w:rsidR="00E20715" w:rsidRPr="00F45845" w14:paraId="22FE7B69"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0C9E8" w14:textId="77777777" w:rsidR="00E20715" w:rsidRPr="00F45845" w:rsidRDefault="00E20715">
            <w:pPr>
              <w:spacing w:after="0" w:line="240" w:lineRule="auto"/>
              <w:jc w:val="center"/>
              <w:rPr>
                <w:rStyle w:val="ac"/>
                <w:rFonts w:ascii="Times New Roman" w:hAnsi="Times New Roman" w:cs="Times New Roman"/>
                <w:sz w:val="18"/>
                <w:szCs w:val="18"/>
              </w:rPr>
            </w:pPr>
            <w:r w:rsidRPr="00F45845">
              <w:rPr>
                <w:rStyle w:val="ac"/>
                <w:rFonts w:ascii="Times New Roman" w:hAnsi="Times New Roman" w:cs="Times New Roman"/>
                <w:sz w:val="18"/>
                <w:szCs w:val="18"/>
              </w:rPr>
              <w:lastRenderedPageBreak/>
              <w:t>RAN1#122</w:t>
            </w:r>
          </w:p>
        </w:tc>
      </w:tr>
      <w:tr w:rsidR="00E20715" w:rsidRPr="00F45845" w14:paraId="497EEE8A" w14:textId="77777777" w:rsidTr="00E20715">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1327B" w14:textId="77777777" w:rsidR="00E20715" w:rsidRPr="00F45845" w:rsidRDefault="00E20715">
            <w:pPr>
              <w:spacing w:after="0" w:line="240" w:lineRule="auto"/>
              <w:rPr>
                <w:rStyle w:val="ac"/>
                <w:rFonts w:ascii="Times New Roman" w:hAnsi="Times New Roman" w:cs="Times New Roman"/>
                <w:b w:val="0"/>
                <w:bCs w:val="0"/>
                <w:sz w:val="18"/>
                <w:szCs w:val="18"/>
                <w:lang w:eastAsia="zh-CN"/>
              </w:rPr>
            </w:pPr>
            <w:r w:rsidRPr="00F45845">
              <w:rPr>
                <w:rFonts w:ascii="Times New Roman" w:eastAsia="SimSun" w:hAnsi="Times New Roman" w:cs="Times New Roman"/>
                <w:b/>
                <w:bCs/>
                <w:sz w:val="18"/>
                <w:szCs w:val="18"/>
                <w:highlight w:val="green"/>
              </w:rPr>
              <w:t>Agreement</w:t>
            </w:r>
            <w:r w:rsidRPr="00F45845">
              <w:rPr>
                <w:rStyle w:val="ac"/>
                <w:rFonts w:ascii="Times New Roman" w:hAnsi="Times New Roman" w:cs="Times New Roman"/>
                <w:sz w:val="18"/>
                <w:szCs w:val="18"/>
                <w:highlight w:val="green"/>
                <w:lang w:eastAsia="zh-CN"/>
              </w:rPr>
              <w:t>:</w:t>
            </w:r>
          </w:p>
          <w:p w14:paraId="4F8A4929" w14:textId="77777777" w:rsidR="00E20715" w:rsidRPr="00F45845" w:rsidRDefault="00E20715">
            <w:pPr>
              <w:snapToGrid w:val="0"/>
              <w:spacing w:after="0"/>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072597BE" w14:textId="77777777" w:rsidR="00E20715" w:rsidRPr="00F45845" w:rsidRDefault="00E20715">
            <w:pPr>
              <w:spacing w:after="0"/>
              <w:jc w:val="both"/>
              <w:rPr>
                <w:rFonts w:ascii="Times New Roman" w:eastAsia="Batang" w:hAnsi="Times New Roman" w:cs="Times New Roman"/>
                <w:sz w:val="18"/>
                <w:szCs w:val="18"/>
              </w:rPr>
            </w:pPr>
          </w:p>
          <w:p w14:paraId="483B1270" w14:textId="77777777" w:rsidR="00E20715" w:rsidRPr="00F45845" w:rsidRDefault="00E20715">
            <w:pPr>
              <w:snapToGrid w:val="0"/>
              <w:spacing w:after="0"/>
              <w:jc w:val="both"/>
              <w:rPr>
                <w:rFonts w:ascii="Times New Roman" w:eastAsia="SimSun" w:hAnsi="Times New Roman" w:cs="Times New Roman"/>
                <w:b/>
                <w:sz w:val="18"/>
                <w:szCs w:val="18"/>
              </w:rPr>
            </w:pPr>
            <w:r w:rsidRPr="00F45845">
              <w:rPr>
                <w:rFonts w:ascii="Times New Roman" w:eastAsia="SimSun" w:hAnsi="Times New Roman" w:cs="Times New Roman"/>
                <w:b/>
                <w:sz w:val="18"/>
                <w:szCs w:val="18"/>
                <w:highlight w:val="green"/>
              </w:rPr>
              <w:t>Agreement:</w:t>
            </w:r>
            <w:r w:rsidRPr="00F45845">
              <w:rPr>
                <w:rFonts w:ascii="Times New Roman" w:eastAsia="SimSun" w:hAnsi="Times New Roman" w:cs="Times New Roman"/>
                <w:b/>
                <w:sz w:val="18"/>
                <w:szCs w:val="18"/>
              </w:rPr>
              <w:t xml:space="preserve"> </w:t>
            </w:r>
          </w:p>
          <w:p w14:paraId="1D3F384B" w14:textId="77777777" w:rsidR="00E20715" w:rsidRPr="00F45845" w:rsidRDefault="00E20715">
            <w:pPr>
              <w:snapToGrid w:val="0"/>
              <w:spacing w:after="0"/>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aperiodic CSI </w:t>
            </w:r>
            <w:proofErr w:type="gramStart"/>
            <w:r w:rsidRPr="00F45845">
              <w:rPr>
                <w:rFonts w:ascii="Times New Roman" w:eastAsia="SimSun" w:hAnsi="Times New Roman" w:cs="Times New Roman"/>
                <w:bCs/>
                <w:sz w:val="18"/>
                <w:szCs w:val="18"/>
              </w:rPr>
              <w:t>reporting  triggered</w:t>
            </w:r>
            <w:proofErr w:type="gramEnd"/>
            <w:r w:rsidRPr="00F45845">
              <w:rPr>
                <w:rFonts w:ascii="Times New Roman" w:eastAsia="SimSun" w:hAnsi="Times New Roman" w:cs="Times New Roman"/>
                <w:bCs/>
                <w:sz w:val="18"/>
                <w:szCs w:val="18"/>
              </w:rPr>
              <w:t xml:space="preserve"> via MSG4 of 4-Step RACH based on the followings: </w:t>
            </w:r>
          </w:p>
          <w:p w14:paraId="1D5F546A" w14:textId="77777777" w:rsidR="00E20715" w:rsidRPr="00F45845" w:rsidRDefault="00E20715" w:rsidP="00E20715">
            <w:pPr>
              <w:numPr>
                <w:ilvl w:val="0"/>
                <w:numId w:val="59"/>
              </w:numPr>
              <w:suppressAutoHyphens w:val="0"/>
              <w:snapToGrid w:val="0"/>
              <w:spacing w:after="0" w:line="240" w:lineRule="auto"/>
              <w:jc w:val="both"/>
              <w:rPr>
                <w:rFonts w:ascii="Times New Roman" w:eastAsia="Batang" w:hAnsi="Times New Roman" w:cs="Times New Roman"/>
                <w:bCs/>
                <w:sz w:val="18"/>
                <w:szCs w:val="18"/>
              </w:rPr>
            </w:pPr>
            <w:r w:rsidRPr="00F45845">
              <w:rPr>
                <w:rFonts w:ascii="Times New Roman" w:hAnsi="Times New Roman" w:cs="Times New Roman"/>
                <w:bCs/>
                <w:sz w:val="18"/>
                <w:szCs w:val="18"/>
              </w:rPr>
              <w:t>The aperiodic CSI reporting is transmitted on PUSCH.</w:t>
            </w:r>
          </w:p>
          <w:p w14:paraId="6D361EB4" w14:textId="77777777" w:rsidR="00E20715" w:rsidRPr="00F45845" w:rsidRDefault="00E20715" w:rsidP="00E20715">
            <w:pPr>
              <w:pStyle w:val="af7"/>
              <w:numPr>
                <w:ilvl w:val="0"/>
                <w:numId w:val="60"/>
              </w:numPr>
              <w:suppressAutoHyphens w:val="0"/>
              <w:spacing w:after="0" w:line="240"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 xml:space="preserve">Support </w:t>
            </w:r>
            <w:r w:rsidRPr="00F45845">
              <w:rPr>
                <w:rFonts w:ascii="Times New Roman" w:hAnsi="Times New Roman" w:cs="Times New Roman"/>
                <w:bCs/>
                <w:sz w:val="18"/>
                <w:szCs w:val="18"/>
              </w:rPr>
              <w:t xml:space="preserve">at least aperiodic CSI-RS for CSI associated with the aperiodic CSI </w:t>
            </w:r>
            <w:proofErr w:type="gramStart"/>
            <w:r w:rsidRPr="00F45845">
              <w:rPr>
                <w:rFonts w:ascii="Times New Roman" w:hAnsi="Times New Roman" w:cs="Times New Roman"/>
                <w:bCs/>
                <w:sz w:val="18"/>
                <w:szCs w:val="18"/>
              </w:rPr>
              <w:t>reporting</w:t>
            </w:r>
            <w:proofErr w:type="gramEnd"/>
          </w:p>
          <w:p w14:paraId="5044C212" w14:textId="77777777" w:rsidR="00E20715" w:rsidRPr="00F45845" w:rsidRDefault="00E20715" w:rsidP="00E20715">
            <w:pPr>
              <w:pStyle w:val="af7"/>
              <w:numPr>
                <w:ilvl w:val="0"/>
                <w:numId w:val="60"/>
              </w:numPr>
              <w:suppressAutoHyphens w:val="0"/>
              <w:spacing w:after="0" w:line="240" w:lineRule="auto"/>
              <w:ind w:hanging="158"/>
              <w:jc w:val="both"/>
              <w:rPr>
                <w:rFonts w:ascii="Times New Roman" w:hAnsi="Times New Roman" w:cs="Times New Roman"/>
                <w:sz w:val="18"/>
                <w:szCs w:val="18"/>
              </w:rPr>
            </w:pPr>
            <w:r w:rsidRPr="00F45845">
              <w:rPr>
                <w:rFonts w:ascii="Times New Roman" w:hAnsi="Times New Roman" w:cs="Times New Roman"/>
                <w:sz w:val="18"/>
                <w:szCs w:val="18"/>
              </w:rPr>
              <w:t xml:space="preserve">Support PMI-based reporting with wideband PMI based on Rel-15 Type-I SP codebook and wideband </w:t>
            </w:r>
            <w:proofErr w:type="gramStart"/>
            <w:r w:rsidRPr="00F45845">
              <w:rPr>
                <w:rFonts w:ascii="Times New Roman" w:hAnsi="Times New Roman" w:cs="Times New Roman"/>
                <w:sz w:val="18"/>
                <w:szCs w:val="18"/>
              </w:rPr>
              <w:t>CQI</w:t>
            </w:r>
            <w:proofErr w:type="gramEnd"/>
          </w:p>
          <w:p w14:paraId="78D60EEB" w14:textId="77777777" w:rsidR="00E20715" w:rsidRPr="00F45845" w:rsidRDefault="00E20715" w:rsidP="00E20715">
            <w:pPr>
              <w:numPr>
                <w:ilvl w:val="1"/>
                <w:numId w:val="55"/>
              </w:numPr>
              <w:tabs>
                <w:tab w:val="left" w:pos="0"/>
              </w:tabs>
              <w:suppressAutoHyphens w:val="0"/>
              <w:spacing w:after="0" w:line="240"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quantity(s) can be configured</w:t>
            </w:r>
          </w:p>
          <w:p w14:paraId="47073A2B" w14:textId="77777777" w:rsidR="00E20715" w:rsidRPr="00F45845" w:rsidRDefault="00E20715" w:rsidP="00E20715">
            <w:pPr>
              <w:pStyle w:val="af7"/>
              <w:numPr>
                <w:ilvl w:val="0"/>
                <w:numId w:val="60"/>
              </w:numPr>
              <w:suppressAutoHyphens w:val="0"/>
              <w:spacing w:after="0" w:line="240" w:lineRule="auto"/>
              <w:ind w:hanging="158"/>
              <w:jc w:val="both"/>
              <w:rPr>
                <w:rFonts w:ascii="Times New Roman" w:hAnsi="Times New Roman" w:cs="Times New Roman"/>
                <w:sz w:val="18"/>
                <w:szCs w:val="18"/>
              </w:rPr>
            </w:pPr>
            <w:r w:rsidRPr="00F45845">
              <w:rPr>
                <w:rFonts w:ascii="Times New Roman" w:hAnsi="Times New Roman" w:cs="Times New Roman"/>
                <w:sz w:val="18"/>
                <w:szCs w:val="18"/>
              </w:rPr>
              <w:t>Support PMI-free reporti</w:t>
            </w:r>
            <w:r w:rsidRPr="00F45845">
              <w:rPr>
                <w:rFonts w:ascii="Times New Roman" w:eastAsia="新細明體" w:hAnsi="Times New Roman" w:cs="Times New Roman"/>
                <w:sz w:val="18"/>
                <w:szCs w:val="18"/>
                <w:lang w:eastAsia="zh-TW"/>
              </w:rPr>
              <w:t>ng</w:t>
            </w:r>
            <w:r w:rsidRPr="00F45845">
              <w:rPr>
                <w:rFonts w:ascii="Times New Roman" w:hAnsi="Times New Roman" w:cs="Times New Roman"/>
                <w:sz w:val="18"/>
                <w:szCs w:val="18"/>
              </w:rPr>
              <w:t xml:space="preserve"> with wideband CQI </w:t>
            </w:r>
          </w:p>
          <w:p w14:paraId="7B4F5391" w14:textId="77777777" w:rsidR="00E20715" w:rsidRPr="00F45845" w:rsidRDefault="00E20715" w:rsidP="00E20715">
            <w:pPr>
              <w:numPr>
                <w:ilvl w:val="1"/>
                <w:numId w:val="55"/>
              </w:numPr>
              <w:tabs>
                <w:tab w:val="left" w:pos="0"/>
              </w:tabs>
              <w:suppressAutoHyphens w:val="0"/>
              <w:spacing w:after="0" w:line="240"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 can be configured</w:t>
            </w:r>
          </w:p>
          <w:p w14:paraId="2D45DA9D" w14:textId="77777777" w:rsidR="00E20715" w:rsidRPr="00F45845" w:rsidRDefault="00E20715">
            <w:pPr>
              <w:tabs>
                <w:tab w:val="left" w:pos="0"/>
              </w:tabs>
              <w:spacing w:after="0"/>
              <w:jc w:val="both"/>
              <w:rPr>
                <w:rFonts w:ascii="Times New Roman" w:hAnsi="Times New Roman" w:cs="Times New Roman"/>
                <w:sz w:val="18"/>
                <w:szCs w:val="18"/>
              </w:rPr>
            </w:pPr>
          </w:p>
          <w:p w14:paraId="6BE0731A" w14:textId="77777777" w:rsidR="00E20715" w:rsidRPr="00F45845" w:rsidRDefault="00E20715">
            <w:pPr>
              <w:snapToGrid w:val="0"/>
              <w:spacing w:beforeLines="50" w:before="120" w:after="0"/>
              <w:jc w:val="both"/>
              <w:rPr>
                <w:rFonts w:ascii="Times New Roman" w:eastAsia="SimSun" w:hAnsi="Times New Roman" w:cs="Times New Roman"/>
                <w:b/>
                <w:sz w:val="18"/>
                <w:szCs w:val="18"/>
                <w:highlight w:val="green"/>
              </w:rPr>
            </w:pPr>
            <w:r w:rsidRPr="00F45845">
              <w:rPr>
                <w:rFonts w:ascii="Times New Roman" w:eastAsia="SimSun" w:hAnsi="Times New Roman" w:cs="Times New Roman"/>
                <w:b/>
                <w:sz w:val="18"/>
                <w:szCs w:val="18"/>
                <w:highlight w:val="green"/>
              </w:rPr>
              <w:t xml:space="preserve">Agreement: </w:t>
            </w:r>
          </w:p>
          <w:p w14:paraId="1CACA3E2" w14:textId="77777777" w:rsidR="00E20715" w:rsidRPr="00F45845" w:rsidRDefault="00E20715">
            <w:pPr>
              <w:snapToGrid w:val="0"/>
              <w:spacing w:after="0"/>
              <w:rPr>
                <w:rFonts w:ascii="Times New Roman" w:eastAsia="Batang" w:hAnsi="Times New Roman" w:cs="Times New Roman"/>
                <w:sz w:val="18"/>
                <w:szCs w:val="18"/>
              </w:rPr>
            </w:pPr>
            <w:r w:rsidRPr="00F45845">
              <w:rPr>
                <w:rFonts w:ascii="Times New Roman" w:eastAsia="SimSun" w:hAnsi="Times New Roman" w:cs="Times New Roman"/>
                <w:bCs/>
                <w:sz w:val="18"/>
                <w:szCs w:val="18"/>
              </w:rPr>
              <w:t xml:space="preserve">For a UE transition from IDLE to CONNECTED mode, </w:t>
            </w:r>
            <w:r w:rsidRPr="00F45845">
              <w:rPr>
                <w:rFonts w:ascii="Times New Roman" w:hAnsi="Times New Roman" w:cs="Times New Roman"/>
                <w:bCs/>
                <w:sz w:val="18"/>
                <w:szCs w:val="18"/>
              </w:rPr>
              <w:t>support</w:t>
            </w:r>
            <w:r w:rsidRPr="00F45845">
              <w:rPr>
                <w:rFonts w:ascii="Times New Roman" w:hAnsi="Times New Roman" w:cs="Times New Roman"/>
                <w:sz w:val="18"/>
                <w:szCs w:val="18"/>
              </w:rPr>
              <w:t xml:space="preserve"> the following procedure at least for early aperiodic SRS-AS/CSI-RS/CSI triggering (i.e., early triggering of aperiodic SRS-AS transmission, aperiodic CSI-RS reception, aperiodic CSI reporting):</w:t>
            </w:r>
          </w:p>
          <w:p w14:paraId="2617DD42" w14:textId="77777777" w:rsidR="00E20715" w:rsidRPr="00F45845" w:rsidRDefault="00E20715" w:rsidP="00E20715">
            <w:pPr>
              <w:pStyle w:val="af7"/>
              <w:numPr>
                <w:ilvl w:val="0"/>
                <w:numId w:val="57"/>
              </w:numPr>
              <w:suppressAutoHyphens w:val="0"/>
              <w:spacing w:after="0" w:line="240"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Step-1: The UE receives the resource/reporting configuration(s) for early SRS-AS/CSI-RS/CSI triggering provided in the system i</w:t>
            </w:r>
            <w:r w:rsidRPr="00F45845">
              <w:rPr>
                <w:rFonts w:ascii="Times New Roman" w:eastAsia="新細明體" w:hAnsi="Times New Roman" w:cs="Times New Roman"/>
                <w:sz w:val="18"/>
                <w:szCs w:val="18"/>
                <w:lang w:eastAsia="zh-TW"/>
              </w:rPr>
              <w:t xml:space="preserve">nformation </w:t>
            </w:r>
            <w:r w:rsidRPr="00F45845">
              <w:rPr>
                <w:rFonts w:ascii="Times New Roman" w:hAnsi="Times New Roman" w:cs="Times New Roman"/>
                <w:sz w:val="18"/>
                <w:szCs w:val="18"/>
              </w:rPr>
              <w:t>before MSG3.</w:t>
            </w:r>
          </w:p>
          <w:p w14:paraId="7C9003BD" w14:textId="77777777" w:rsidR="00E20715" w:rsidRPr="00F45845" w:rsidRDefault="00E20715" w:rsidP="00E20715">
            <w:pPr>
              <w:numPr>
                <w:ilvl w:val="1"/>
                <w:numId w:val="55"/>
              </w:numPr>
              <w:tabs>
                <w:tab w:val="left" w:pos="0"/>
              </w:tabs>
              <w:suppressAutoHyphens w:val="0"/>
              <w:spacing w:after="0" w:line="240"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SIB is used to carry the resource/reporting configuration(s) for early SRS-AS/CSI/CSI-RS triggering</w:t>
            </w:r>
          </w:p>
          <w:p w14:paraId="3BEC76E7" w14:textId="77777777" w:rsidR="00E20715" w:rsidRPr="00F45845" w:rsidRDefault="00E20715" w:rsidP="00E20715">
            <w:pPr>
              <w:pStyle w:val="af7"/>
              <w:numPr>
                <w:ilvl w:val="0"/>
                <w:numId w:val="57"/>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Step-2: The UE reports</w:t>
            </w:r>
            <w:r w:rsidRPr="00F45845">
              <w:rPr>
                <w:rFonts w:ascii="Times New Roman" w:eastAsia="新細明體" w:hAnsi="Times New Roman" w:cs="Times New Roman"/>
                <w:sz w:val="18"/>
                <w:szCs w:val="18"/>
                <w:lang w:eastAsia="zh-TW"/>
              </w:rPr>
              <w:t xml:space="preserve"> its capability on early SRS/CSI-RS/CSI triggering</w:t>
            </w:r>
            <w:r w:rsidRPr="00F45845">
              <w:rPr>
                <w:rFonts w:ascii="Times New Roman" w:hAnsi="Times New Roman" w:cs="Times New Roman"/>
                <w:sz w:val="18"/>
                <w:szCs w:val="18"/>
              </w:rPr>
              <w:t xml:space="preserve"> through </w:t>
            </w:r>
            <w:proofErr w:type="gramStart"/>
            <w:r w:rsidRPr="00F45845">
              <w:rPr>
                <w:rFonts w:ascii="Times New Roman" w:hAnsi="Times New Roman" w:cs="Times New Roman"/>
                <w:sz w:val="18"/>
                <w:szCs w:val="18"/>
              </w:rPr>
              <w:t>MSG3</w:t>
            </w:r>
            <w:proofErr w:type="gramEnd"/>
            <w:r w:rsidRPr="00F45845">
              <w:rPr>
                <w:rFonts w:ascii="Times New Roman" w:hAnsi="Times New Roman" w:cs="Times New Roman"/>
                <w:sz w:val="18"/>
                <w:szCs w:val="18"/>
              </w:rPr>
              <w:t xml:space="preserve"> </w:t>
            </w:r>
          </w:p>
          <w:p w14:paraId="799A3E87" w14:textId="77777777" w:rsidR="00E20715" w:rsidRPr="00F45845" w:rsidRDefault="00E20715" w:rsidP="00E20715">
            <w:pPr>
              <w:pStyle w:val="af7"/>
              <w:numPr>
                <w:ilvl w:val="0"/>
                <w:numId w:val="57"/>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Step-3: The UE receives MSG4 that triggers early SRS-AS/CSI-RS/CSI based </w:t>
            </w:r>
            <w:proofErr w:type="gramStart"/>
            <w:r w:rsidRPr="00F45845">
              <w:rPr>
                <w:rFonts w:ascii="Times New Roman" w:hAnsi="Times New Roman" w:cs="Times New Roman"/>
                <w:sz w:val="18"/>
                <w:szCs w:val="18"/>
              </w:rPr>
              <w:t>on  the</w:t>
            </w:r>
            <w:proofErr w:type="gramEnd"/>
            <w:r w:rsidRPr="00F45845">
              <w:rPr>
                <w:rFonts w:ascii="Times New Roman" w:hAnsi="Times New Roman" w:cs="Times New Roman"/>
                <w:sz w:val="18"/>
                <w:szCs w:val="18"/>
              </w:rPr>
              <w:t xml:space="preserve"> capability reported by the UE.</w:t>
            </w:r>
          </w:p>
          <w:p w14:paraId="2D5DAD3E" w14:textId="77777777" w:rsidR="00E20715" w:rsidRPr="00F45845" w:rsidRDefault="00E20715" w:rsidP="00E20715">
            <w:pPr>
              <w:pStyle w:val="af7"/>
              <w:numPr>
                <w:ilvl w:val="0"/>
                <w:numId w:val="57"/>
              </w:numPr>
              <w:suppressAutoHyphens w:val="0"/>
              <w:spacing w:after="0" w:line="240" w:lineRule="auto"/>
              <w:ind w:hanging="158"/>
              <w:jc w:val="both"/>
              <w:rPr>
                <w:rFonts w:ascii="Times New Roman" w:hAnsi="Times New Roman" w:cs="Times New Roman"/>
                <w:b/>
                <w:bCs/>
                <w:sz w:val="18"/>
                <w:szCs w:val="18"/>
              </w:rPr>
            </w:pPr>
            <w:r w:rsidRPr="00F45845">
              <w:rPr>
                <w:rFonts w:ascii="Times New Roman" w:hAnsi="Times New Roman" w:cs="Times New Roman"/>
                <w:sz w:val="18"/>
                <w:szCs w:val="18"/>
              </w:rPr>
              <w:t>Step-4: The UE performs aperiodic SRS-AS transmission, aperiodic CSI-RS reception, and/or aperiodic CSI reporting.</w:t>
            </w:r>
          </w:p>
          <w:p w14:paraId="7DCBE216" w14:textId="77777777" w:rsidR="00E20715" w:rsidRPr="00F45845" w:rsidRDefault="00E20715" w:rsidP="00E20715">
            <w:pPr>
              <w:numPr>
                <w:ilvl w:val="1"/>
                <w:numId w:val="55"/>
              </w:numPr>
              <w:tabs>
                <w:tab w:val="left" w:pos="0"/>
              </w:tabs>
              <w:suppressAutoHyphens w:val="0"/>
              <w:spacing w:after="0" w:line="240"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Timeline of the aperiodic SRS-AS transmission, aperiodic CSI-RS reception, aperiodic CSI reporting</w:t>
            </w:r>
          </w:p>
          <w:p w14:paraId="11AD5989" w14:textId="77777777" w:rsidR="00E20715" w:rsidRPr="00F45845" w:rsidRDefault="00E20715">
            <w:pPr>
              <w:pStyle w:val="af7"/>
              <w:spacing w:after="0"/>
              <w:ind w:left="0"/>
              <w:rPr>
                <w:rFonts w:ascii="Times New Roman" w:hAnsi="Times New Roman" w:cs="Times New Roman"/>
                <w:sz w:val="18"/>
                <w:szCs w:val="18"/>
              </w:rPr>
            </w:pPr>
            <w:r w:rsidRPr="00F45845">
              <w:rPr>
                <w:rFonts w:ascii="Times New Roman" w:hAnsi="Times New Roman" w:cs="Times New Roman"/>
                <w:sz w:val="18"/>
                <w:szCs w:val="18"/>
              </w:rPr>
              <w:t>Note: The term “capability” above does not mean legacy RRC based UE capability.</w:t>
            </w:r>
          </w:p>
          <w:p w14:paraId="425093D8" w14:textId="77777777" w:rsidR="00E20715" w:rsidRPr="00F45845" w:rsidRDefault="00E20715">
            <w:pPr>
              <w:tabs>
                <w:tab w:val="left" w:pos="0"/>
              </w:tabs>
              <w:spacing w:after="0"/>
              <w:jc w:val="both"/>
              <w:rPr>
                <w:rFonts w:ascii="Times New Roman" w:hAnsi="Times New Roman" w:cs="Times New Roman"/>
                <w:sz w:val="18"/>
                <w:szCs w:val="18"/>
              </w:rPr>
            </w:pPr>
            <w:r w:rsidRPr="00F45845">
              <w:rPr>
                <w:rFonts w:ascii="Times New Roman" w:hAnsi="Times New Roman" w:cs="Times New Roman"/>
                <w:sz w:val="18"/>
                <w:szCs w:val="18"/>
              </w:rPr>
              <w:t>FFS: For a UE transition from INACTIVE to CONNECTED mode, whether above procedure can be reused at least for early aperiodic SRS-AS/CSI-RS/CSI triggering</w:t>
            </w:r>
          </w:p>
          <w:p w14:paraId="28448C5A" w14:textId="77777777" w:rsidR="00E20715" w:rsidRPr="00F45845" w:rsidRDefault="00E20715">
            <w:pPr>
              <w:tabs>
                <w:tab w:val="left" w:pos="0"/>
              </w:tabs>
              <w:spacing w:after="0"/>
              <w:jc w:val="both"/>
              <w:rPr>
                <w:rFonts w:ascii="Times New Roman" w:hAnsi="Times New Roman" w:cs="Times New Roman"/>
                <w:sz w:val="18"/>
                <w:szCs w:val="18"/>
              </w:rPr>
            </w:pPr>
            <w:r w:rsidRPr="00F45845">
              <w:rPr>
                <w:rFonts w:ascii="Times New Roman" w:hAnsi="Times New Roman" w:cs="Times New Roman"/>
                <w:sz w:val="18"/>
                <w:szCs w:val="18"/>
              </w:rPr>
              <w:t>Note: Whether the aperiodic SRS-AS transmission, aperiodic CSI-RS reception, and/or aperiodic CSI reporting can be configured/triggered simultaneously will be discussed separately</w:t>
            </w:r>
          </w:p>
          <w:p w14:paraId="68C92C17" w14:textId="77777777" w:rsidR="00E20715" w:rsidRPr="00F45845" w:rsidRDefault="00E20715">
            <w:pPr>
              <w:tabs>
                <w:tab w:val="left" w:pos="0"/>
              </w:tabs>
              <w:spacing w:after="0"/>
              <w:jc w:val="both"/>
              <w:rPr>
                <w:rFonts w:ascii="Times New Roman" w:hAnsi="Times New Roman" w:cs="Times New Roman"/>
                <w:sz w:val="18"/>
                <w:szCs w:val="18"/>
              </w:rPr>
            </w:pPr>
          </w:p>
          <w:p w14:paraId="08AD4E91" w14:textId="77777777" w:rsidR="00E20715" w:rsidRPr="00F45845" w:rsidRDefault="00E20715">
            <w:pPr>
              <w:snapToGrid w:val="0"/>
              <w:spacing w:after="0"/>
              <w:jc w:val="both"/>
              <w:rPr>
                <w:rFonts w:ascii="Times New Roman" w:eastAsia="SimSun" w:hAnsi="Times New Roman" w:cs="Times New Roman"/>
                <w:b/>
                <w:sz w:val="18"/>
                <w:szCs w:val="18"/>
              </w:rPr>
            </w:pPr>
            <w:r w:rsidRPr="00F45845">
              <w:rPr>
                <w:rFonts w:ascii="Times New Roman" w:eastAsia="SimSun" w:hAnsi="Times New Roman" w:cs="Times New Roman"/>
                <w:b/>
                <w:sz w:val="18"/>
                <w:szCs w:val="18"/>
                <w:highlight w:val="green"/>
              </w:rPr>
              <w:t>Agreement:</w:t>
            </w:r>
            <w:r w:rsidRPr="00F45845">
              <w:rPr>
                <w:rFonts w:ascii="Times New Roman" w:eastAsia="SimSun" w:hAnsi="Times New Roman" w:cs="Times New Roman"/>
                <w:b/>
                <w:sz w:val="18"/>
                <w:szCs w:val="18"/>
              </w:rPr>
              <w:t xml:space="preserve"> </w:t>
            </w:r>
          </w:p>
          <w:p w14:paraId="7BABCCD7" w14:textId="77777777" w:rsidR="00E20715" w:rsidRPr="00F45845" w:rsidRDefault="00E20715">
            <w:pPr>
              <w:snapToGrid w:val="0"/>
              <w:spacing w:after="0"/>
              <w:jc w:val="both"/>
              <w:rPr>
                <w:rFonts w:ascii="Times New Roman" w:eastAsia="Batang" w:hAnsi="Times New Roman" w:cs="Times New Roman"/>
                <w:bCs/>
                <w:sz w:val="18"/>
                <w:szCs w:val="18"/>
              </w:rPr>
            </w:pPr>
            <w:r w:rsidRPr="00F45845">
              <w:rPr>
                <w:rFonts w:ascii="Times New Roman" w:eastAsia="SimSun" w:hAnsi="Times New Roman" w:cs="Times New Roman"/>
                <w:bCs/>
                <w:sz w:val="18"/>
                <w:szCs w:val="18"/>
              </w:rPr>
              <w:t>CSI-RS frequency-domain density ρ = 1/4 can be configured to the K NZP CSI-RS resou</w:t>
            </w:r>
            <w:r w:rsidRPr="00F45845">
              <w:rPr>
                <w:rFonts w:ascii="Times New Roman" w:hAnsi="Times New Roman" w:cs="Times New Roman"/>
                <w:sz w:val="18"/>
                <w:szCs w:val="18"/>
              </w:rPr>
              <w:t>rces at least f</w:t>
            </w:r>
            <w:r w:rsidRPr="00F45845">
              <w:rPr>
                <w:rFonts w:ascii="Times New Roman" w:eastAsia="SimSun" w:hAnsi="Times New Roman" w:cs="Times New Roman"/>
                <w:bCs/>
                <w:sz w:val="18"/>
                <w:szCs w:val="18"/>
              </w:rPr>
              <w:t>or the following cases:</w:t>
            </w:r>
          </w:p>
          <w:p w14:paraId="08DE4ED7" w14:textId="77777777" w:rsidR="00E20715" w:rsidRPr="00F45845" w:rsidRDefault="00E20715" w:rsidP="00E20715">
            <w:pPr>
              <w:pStyle w:val="af7"/>
              <w:numPr>
                <w:ilvl w:val="1"/>
                <w:numId w:val="61"/>
              </w:numPr>
              <w:suppressAutoHyphens w:val="0"/>
              <w:spacing w:after="0" w:line="240" w:lineRule="auto"/>
              <w:jc w:val="both"/>
              <w:rPr>
                <w:rFonts w:ascii="Times New Roman" w:eastAsia="Batang" w:hAnsi="Times New Roman" w:cs="Times New Roman"/>
                <w:sz w:val="18"/>
                <w:szCs w:val="18"/>
              </w:rPr>
            </w:pPr>
            <w:r w:rsidRPr="00F45845">
              <w:rPr>
                <w:rFonts w:ascii="Times New Roman" w:hAnsi="Times New Roman" w:cs="Times New Roman"/>
                <w:sz w:val="18"/>
                <w:szCs w:val="18"/>
              </w:rPr>
              <w:lastRenderedPageBreak/>
              <w:t>K=2 24-port NZP CSI-RS resources in a CSI-RS resource set aggregating 48 CSI-RS ports</w:t>
            </w:r>
          </w:p>
          <w:p w14:paraId="538355F6" w14:textId="77777777" w:rsidR="00E20715" w:rsidRPr="00F45845" w:rsidRDefault="00E20715" w:rsidP="00E20715">
            <w:pPr>
              <w:pStyle w:val="af7"/>
              <w:numPr>
                <w:ilvl w:val="1"/>
                <w:numId w:val="61"/>
              </w:numPr>
              <w:suppressAutoHyphens w:val="0"/>
              <w:spacing w:after="0" w:line="240" w:lineRule="auto"/>
              <w:jc w:val="both"/>
              <w:rPr>
                <w:rFonts w:ascii="Times New Roman" w:hAnsi="Times New Roman" w:cs="Times New Roman"/>
                <w:sz w:val="18"/>
                <w:szCs w:val="18"/>
              </w:rPr>
            </w:pPr>
            <w:r w:rsidRPr="00F45845">
              <w:rPr>
                <w:rFonts w:ascii="Times New Roman" w:hAnsi="Times New Roman" w:cs="Times New Roman"/>
                <w:sz w:val="18"/>
                <w:szCs w:val="18"/>
              </w:rPr>
              <w:t>K=4 16-port NZP CSI-RS resources in a CSI-RS resource set aggregating 64 CSI-RS ports</w:t>
            </w:r>
          </w:p>
          <w:p w14:paraId="70859F9F" w14:textId="77777777" w:rsidR="00E20715" w:rsidRPr="00F45845" w:rsidRDefault="00E20715" w:rsidP="00E20715">
            <w:pPr>
              <w:pStyle w:val="af7"/>
              <w:numPr>
                <w:ilvl w:val="1"/>
                <w:numId w:val="61"/>
              </w:numPr>
              <w:suppressAutoHyphens w:val="0"/>
              <w:spacing w:after="0" w:line="240" w:lineRule="auto"/>
              <w:jc w:val="both"/>
              <w:rPr>
                <w:rFonts w:ascii="Times New Roman" w:hAnsi="Times New Roman" w:cs="Times New Roman"/>
                <w:sz w:val="18"/>
                <w:szCs w:val="18"/>
              </w:rPr>
            </w:pPr>
            <w:r w:rsidRPr="00F45845">
              <w:rPr>
                <w:rFonts w:ascii="Times New Roman" w:hAnsi="Times New Roman" w:cs="Times New Roman"/>
                <w:sz w:val="18"/>
                <w:szCs w:val="18"/>
              </w:rPr>
              <w:t>K=2 32-port NZP CSI-RS resources in a CSI-RS resource set aggregating 64 CSI-RS ports</w:t>
            </w:r>
          </w:p>
          <w:p w14:paraId="51498E1F" w14:textId="77777777" w:rsidR="00E20715" w:rsidRPr="00F45845" w:rsidRDefault="00E20715" w:rsidP="00E20715">
            <w:pPr>
              <w:pStyle w:val="af7"/>
              <w:numPr>
                <w:ilvl w:val="1"/>
                <w:numId w:val="61"/>
              </w:numPr>
              <w:suppressAutoHyphens w:val="0"/>
              <w:spacing w:after="0" w:line="240" w:lineRule="auto"/>
              <w:jc w:val="both"/>
              <w:rPr>
                <w:rFonts w:ascii="Times New Roman" w:hAnsi="Times New Roman" w:cs="Times New Roman"/>
                <w:sz w:val="18"/>
                <w:szCs w:val="18"/>
              </w:rPr>
            </w:pPr>
            <w:r w:rsidRPr="00F45845">
              <w:rPr>
                <w:rFonts w:ascii="Times New Roman" w:hAnsi="Times New Roman" w:cs="Times New Roman"/>
                <w:sz w:val="18"/>
                <w:szCs w:val="18"/>
              </w:rPr>
              <w:t>K=4 32-port NZP CSI-RS resources in a CSI-RS resource set aggregating 128 CSI-RS ports</w:t>
            </w:r>
          </w:p>
          <w:p w14:paraId="0DDE22BE" w14:textId="77777777" w:rsidR="00E20715" w:rsidRPr="00F45845" w:rsidRDefault="00E20715">
            <w:pPr>
              <w:spacing w:after="0"/>
              <w:jc w:val="both"/>
              <w:rPr>
                <w:rFonts w:ascii="Times New Roman" w:hAnsi="Times New Roman" w:cs="Times New Roman"/>
                <w:sz w:val="18"/>
                <w:szCs w:val="18"/>
              </w:rPr>
            </w:pPr>
            <w:r w:rsidRPr="00F45845">
              <w:rPr>
                <w:rFonts w:ascii="Times New Roman" w:hAnsi="Times New Roman" w:cs="Times New Roman"/>
                <w:sz w:val="18"/>
                <w:szCs w:val="18"/>
              </w:rPr>
              <w:t>FFS: K=3 16-port NZP CSI-RS resources in a CSI-RS resource set aggregating 48 CSI-RS ports</w:t>
            </w:r>
          </w:p>
          <w:p w14:paraId="1DE78095" w14:textId="77777777" w:rsidR="00E20715" w:rsidRPr="00F45845" w:rsidRDefault="00E20715">
            <w:pPr>
              <w:spacing w:after="0"/>
              <w:jc w:val="both"/>
              <w:rPr>
                <w:rFonts w:ascii="Times New Roman" w:hAnsi="Times New Roman" w:cs="Times New Roman"/>
                <w:sz w:val="18"/>
                <w:szCs w:val="18"/>
              </w:rPr>
            </w:pPr>
            <w:r w:rsidRPr="00F45845">
              <w:rPr>
                <w:rFonts w:ascii="Times New Roman" w:hAnsi="Times New Roman" w:cs="Times New Roman"/>
                <w:sz w:val="18"/>
                <w:szCs w:val="18"/>
              </w:rPr>
              <w:t>Note: It’s not precluded that the frequency-domain density configured to the K NZP CSI-RS resources in the same CSI-RS resource set for 48/64/128 CSI-RS ports aggregation can be different</w:t>
            </w:r>
          </w:p>
          <w:p w14:paraId="553C9863" w14:textId="77777777" w:rsidR="00E20715" w:rsidRPr="00F45845" w:rsidRDefault="00E20715">
            <w:pPr>
              <w:spacing w:after="0"/>
              <w:jc w:val="both"/>
              <w:rPr>
                <w:rStyle w:val="ac"/>
                <w:rFonts w:ascii="Times New Roman" w:hAnsi="Times New Roman" w:cs="Times New Roman"/>
                <w:sz w:val="18"/>
                <w:szCs w:val="18"/>
              </w:rPr>
            </w:pPr>
          </w:p>
          <w:p w14:paraId="10AEFA04" w14:textId="77777777" w:rsidR="00E20715" w:rsidRPr="00F45845" w:rsidRDefault="00E20715">
            <w:pPr>
              <w:snapToGrid w:val="0"/>
              <w:spacing w:after="0"/>
              <w:jc w:val="both"/>
              <w:rPr>
                <w:rFonts w:ascii="Times New Roman" w:eastAsia="SimSun" w:hAnsi="Times New Roman" w:cs="Times New Roman"/>
                <w:color w:val="000000"/>
                <w:sz w:val="18"/>
                <w:szCs w:val="18"/>
              </w:rPr>
            </w:pPr>
            <w:r w:rsidRPr="00F45845">
              <w:rPr>
                <w:rFonts w:ascii="Times New Roman" w:eastAsia="SimSun" w:hAnsi="Times New Roman" w:cs="Times New Roman"/>
                <w:b/>
                <w:color w:val="000000"/>
                <w:sz w:val="18"/>
                <w:szCs w:val="18"/>
                <w:highlight w:val="green"/>
              </w:rPr>
              <w:t>Agreement:</w:t>
            </w:r>
            <w:r w:rsidRPr="00F45845">
              <w:rPr>
                <w:rFonts w:ascii="Times New Roman" w:eastAsia="SimSun" w:hAnsi="Times New Roman" w:cs="Times New Roman"/>
                <w:b/>
                <w:color w:val="000000"/>
                <w:sz w:val="18"/>
                <w:szCs w:val="18"/>
              </w:rPr>
              <w:t xml:space="preserve"> </w:t>
            </w:r>
          </w:p>
          <w:p w14:paraId="23BA1C15" w14:textId="77777777" w:rsidR="00E20715" w:rsidRPr="00F45845" w:rsidRDefault="00E20715">
            <w:pPr>
              <w:snapToGrid w:val="0"/>
              <w:spacing w:after="0"/>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For early triggering of SRS-AS when SCell transition from deactivation to activation, support at least aperiodic SRS-AS</w:t>
            </w:r>
            <w:r w:rsidRPr="00F45845">
              <w:rPr>
                <w:rFonts w:ascii="Times New Roman" w:hAnsi="Times New Roman" w:cs="Times New Roman"/>
                <w:bCs/>
                <w:sz w:val="18"/>
                <w:szCs w:val="18"/>
              </w:rPr>
              <w:t xml:space="preserve"> transmission on a SCell, </w:t>
            </w:r>
            <w:r w:rsidRPr="00F45845">
              <w:rPr>
                <w:rFonts w:ascii="Times New Roman" w:eastAsia="SimSun" w:hAnsi="Times New Roman" w:cs="Times New Roman"/>
                <w:bCs/>
                <w:sz w:val="18"/>
                <w:szCs w:val="18"/>
              </w:rPr>
              <w:t>triggered based on legacy SCell activation command activating the SCell.</w:t>
            </w:r>
          </w:p>
          <w:p w14:paraId="35D4270C" w14:textId="77777777" w:rsidR="00E20715" w:rsidRPr="00F45845" w:rsidRDefault="00E20715" w:rsidP="00E20715">
            <w:pPr>
              <w:pStyle w:val="af7"/>
              <w:numPr>
                <w:ilvl w:val="0"/>
                <w:numId w:val="62"/>
              </w:numPr>
              <w:snapToGrid w:val="0"/>
              <w:spacing w:after="0" w:line="252" w:lineRule="auto"/>
              <w:ind w:left="426" w:hanging="142"/>
              <w:jc w:val="both"/>
              <w:rPr>
                <w:rFonts w:ascii="Times New Roman" w:eastAsia="新細明體" w:hAnsi="Times New Roman" w:cs="Times New Roman"/>
                <w:bCs/>
                <w:sz w:val="18"/>
                <w:szCs w:val="18"/>
              </w:rPr>
            </w:pPr>
            <w:r w:rsidRPr="00F45845">
              <w:rPr>
                <w:rFonts w:ascii="Times New Roman" w:hAnsi="Times New Roman" w:cs="Times New Roman"/>
                <w:bCs/>
                <w:sz w:val="18"/>
                <w:szCs w:val="18"/>
              </w:rPr>
              <w:t>FFS: Timeline of the aperiodic SRS-AS transmission (requirement is up to RAN4)</w:t>
            </w:r>
          </w:p>
          <w:p w14:paraId="26EAD3E6" w14:textId="77777777" w:rsidR="00E20715" w:rsidRPr="00F45845" w:rsidRDefault="00E20715" w:rsidP="00E20715">
            <w:pPr>
              <w:pStyle w:val="af7"/>
              <w:numPr>
                <w:ilvl w:val="0"/>
                <w:numId w:val="62"/>
              </w:numPr>
              <w:snapToGrid w:val="0"/>
              <w:spacing w:after="0" w:line="252" w:lineRule="auto"/>
              <w:ind w:left="426" w:hanging="142"/>
              <w:jc w:val="both"/>
              <w:rPr>
                <w:rFonts w:ascii="Times New Roman" w:eastAsia="新細明體" w:hAnsi="Times New Roman" w:cs="Times New Roman"/>
                <w:bCs/>
                <w:sz w:val="18"/>
                <w:szCs w:val="18"/>
              </w:rPr>
            </w:pPr>
            <w:r w:rsidRPr="00F45845">
              <w:rPr>
                <w:rFonts w:ascii="Times New Roman" w:eastAsia="新細明體" w:hAnsi="Times New Roman" w:cs="Times New Roman"/>
                <w:bCs/>
                <w:sz w:val="18"/>
                <w:szCs w:val="18"/>
              </w:rPr>
              <w:t>FFS: How to trigger the aperiodic SRS-AS transmission based on legacy SCell activation command</w:t>
            </w:r>
          </w:p>
          <w:p w14:paraId="19CFDE8C" w14:textId="77777777" w:rsidR="00E20715" w:rsidRPr="00F45845" w:rsidRDefault="00E20715" w:rsidP="00E20715">
            <w:pPr>
              <w:pStyle w:val="af7"/>
              <w:numPr>
                <w:ilvl w:val="0"/>
                <w:numId w:val="62"/>
              </w:numPr>
              <w:snapToGrid w:val="0"/>
              <w:spacing w:after="0" w:line="252" w:lineRule="auto"/>
              <w:ind w:left="426" w:hanging="142"/>
              <w:jc w:val="both"/>
              <w:rPr>
                <w:rFonts w:ascii="Times New Roman" w:eastAsia="新細明體" w:hAnsi="Times New Roman" w:cs="Times New Roman"/>
                <w:bCs/>
                <w:sz w:val="18"/>
                <w:szCs w:val="18"/>
              </w:rPr>
            </w:pPr>
            <w:r w:rsidRPr="00F45845">
              <w:rPr>
                <w:rFonts w:ascii="Times New Roman" w:hAnsi="Times New Roman" w:cs="Times New Roman"/>
                <w:bCs/>
                <w:sz w:val="18"/>
                <w:szCs w:val="18"/>
              </w:rPr>
              <w:t>FFS:</w:t>
            </w:r>
            <w:r w:rsidRPr="00F45845">
              <w:rPr>
                <w:rFonts w:ascii="Times New Roman" w:eastAsia="新細明體" w:hAnsi="Times New Roman" w:cs="Times New Roman"/>
                <w:bCs/>
                <w:sz w:val="18"/>
                <w:szCs w:val="18"/>
              </w:rPr>
              <w:t xml:space="preserve"> Whether/what new information is provided in </w:t>
            </w:r>
            <w:r w:rsidRPr="00F45845">
              <w:rPr>
                <w:rFonts w:ascii="Times New Roman" w:hAnsi="Times New Roman" w:cs="Times New Roman"/>
                <w:bCs/>
                <w:sz w:val="18"/>
                <w:szCs w:val="18"/>
              </w:rPr>
              <w:t>SCell activation command?</w:t>
            </w:r>
          </w:p>
          <w:p w14:paraId="569958FB" w14:textId="77777777" w:rsidR="00E20715" w:rsidRPr="00F45845" w:rsidRDefault="00E20715">
            <w:pPr>
              <w:pStyle w:val="af7"/>
              <w:snapToGrid w:val="0"/>
              <w:spacing w:after="0" w:line="252" w:lineRule="auto"/>
              <w:ind w:left="840"/>
              <w:jc w:val="both"/>
              <w:rPr>
                <w:rFonts w:ascii="Times New Roman" w:eastAsia="Batang" w:hAnsi="Times New Roman" w:cs="Times New Roman"/>
                <w:bCs/>
                <w:color w:val="FF0000"/>
                <w:sz w:val="18"/>
                <w:szCs w:val="18"/>
              </w:rPr>
            </w:pPr>
          </w:p>
          <w:p w14:paraId="53F770E5" w14:textId="77777777" w:rsidR="00E20715" w:rsidRPr="00F45845" w:rsidRDefault="00E20715">
            <w:pPr>
              <w:snapToGrid w:val="0"/>
              <w:spacing w:after="0"/>
              <w:jc w:val="both"/>
              <w:rPr>
                <w:rFonts w:ascii="Times New Roman" w:eastAsia="SimSun" w:hAnsi="Times New Roman" w:cs="Times New Roman"/>
                <w:b/>
                <w:color w:val="000000"/>
                <w:sz w:val="18"/>
                <w:szCs w:val="18"/>
              </w:rPr>
            </w:pPr>
            <w:r w:rsidRPr="00F45845">
              <w:rPr>
                <w:rFonts w:ascii="Times New Roman" w:eastAsia="SimSun" w:hAnsi="Times New Roman" w:cs="Times New Roman"/>
                <w:b/>
                <w:color w:val="000000"/>
                <w:sz w:val="18"/>
                <w:szCs w:val="18"/>
                <w:highlight w:val="green"/>
              </w:rPr>
              <w:t xml:space="preserve">Agreement: </w:t>
            </w:r>
          </w:p>
          <w:p w14:paraId="56B2E79E" w14:textId="77777777" w:rsidR="00E20715" w:rsidRPr="00F45845" w:rsidRDefault="00E20715">
            <w:pPr>
              <w:snapToGrid w:val="0"/>
              <w:spacing w:after="0"/>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For early triggering of CSI/CSI-RS when SCell transition from deactivation to activation, support aperiodic CSI reporting</w:t>
            </w:r>
            <w:r w:rsidRPr="00F45845">
              <w:rPr>
                <w:rFonts w:ascii="Times New Roman" w:hAnsi="Times New Roman" w:cs="Times New Roman"/>
                <w:bCs/>
                <w:sz w:val="18"/>
                <w:szCs w:val="18"/>
              </w:rPr>
              <w:t xml:space="preserve"> for a SCell</w:t>
            </w:r>
            <w:r w:rsidRPr="00F45845">
              <w:rPr>
                <w:rFonts w:ascii="Times New Roman" w:hAnsi="Times New Roman" w:cs="Times New Roman"/>
                <w:bCs/>
                <w:strike/>
                <w:sz w:val="18"/>
                <w:szCs w:val="18"/>
              </w:rPr>
              <w:t xml:space="preserve"> </w:t>
            </w:r>
            <w:r w:rsidRPr="00F45845">
              <w:rPr>
                <w:rFonts w:ascii="Times New Roman" w:eastAsia="SimSun" w:hAnsi="Times New Roman" w:cs="Times New Roman"/>
                <w:bCs/>
                <w:sz w:val="18"/>
                <w:szCs w:val="18"/>
              </w:rPr>
              <w:t>triggered based on legacy SCell activation command</w:t>
            </w:r>
            <w:r w:rsidRPr="00F45845">
              <w:rPr>
                <w:rFonts w:ascii="Times New Roman" w:hAnsi="Times New Roman" w:cs="Times New Roman"/>
                <w:bCs/>
                <w:sz w:val="18"/>
                <w:szCs w:val="18"/>
              </w:rPr>
              <w:t xml:space="preserve"> </w:t>
            </w:r>
            <w:r w:rsidRPr="00F45845">
              <w:rPr>
                <w:rFonts w:ascii="Times New Roman" w:eastAsia="SimSun" w:hAnsi="Times New Roman" w:cs="Times New Roman"/>
                <w:bCs/>
                <w:sz w:val="18"/>
                <w:szCs w:val="18"/>
              </w:rPr>
              <w:t>activating the SCell.</w:t>
            </w:r>
          </w:p>
          <w:p w14:paraId="286C7DDA" w14:textId="77777777" w:rsidR="00E20715" w:rsidRPr="00F45845" w:rsidRDefault="00E20715" w:rsidP="00E20715">
            <w:pPr>
              <w:pStyle w:val="af7"/>
              <w:numPr>
                <w:ilvl w:val="0"/>
                <w:numId w:val="56"/>
              </w:numPr>
              <w:suppressAutoHyphens w:val="0"/>
              <w:spacing w:after="0" w:line="240" w:lineRule="auto"/>
              <w:ind w:hanging="158"/>
              <w:rPr>
                <w:rFonts w:ascii="Times New Roman" w:eastAsia="Batang" w:hAnsi="Times New Roman" w:cs="Times New Roman"/>
                <w:sz w:val="18"/>
                <w:szCs w:val="18"/>
              </w:rPr>
            </w:pPr>
            <w:r w:rsidRPr="00F45845">
              <w:rPr>
                <w:rFonts w:ascii="Times New Roman" w:hAnsi="Times New Roman" w:cs="Times New Roman"/>
                <w:sz w:val="18"/>
                <w:szCs w:val="18"/>
              </w:rPr>
              <w:t xml:space="preserve">The aperiodic CSI reporting is </w:t>
            </w:r>
            <w:proofErr w:type="spellStart"/>
            <w:r w:rsidRPr="00F45845">
              <w:rPr>
                <w:rFonts w:ascii="Times New Roman" w:hAnsi="Times New Roman" w:cs="Times New Roman"/>
                <w:sz w:val="18"/>
                <w:szCs w:val="18"/>
              </w:rPr>
              <w:t>assosicated</w:t>
            </w:r>
            <w:proofErr w:type="spellEnd"/>
            <w:r w:rsidRPr="00F45845">
              <w:rPr>
                <w:rFonts w:ascii="Times New Roman" w:hAnsi="Times New Roman" w:cs="Times New Roman"/>
                <w:sz w:val="18"/>
                <w:szCs w:val="18"/>
              </w:rPr>
              <w:t xml:space="preserve"> with at least aperiodic CSI-RS for CSI on the SCell</w:t>
            </w:r>
          </w:p>
          <w:p w14:paraId="6524EBC9" w14:textId="77777777" w:rsidR="00E20715" w:rsidRPr="00F45845" w:rsidRDefault="00E20715" w:rsidP="00E20715">
            <w:pPr>
              <w:pStyle w:val="af7"/>
              <w:numPr>
                <w:ilvl w:val="0"/>
                <w:numId w:val="56"/>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FFS: Timeline of the aperiodic CSI reporting and corresponding aperiodic CSI-RS for CSI</w:t>
            </w:r>
            <w:r w:rsidRPr="00F45845">
              <w:rPr>
                <w:rFonts w:ascii="Times New Roman" w:hAnsi="Times New Roman" w:cs="Times New Roman"/>
                <w:bCs/>
                <w:sz w:val="18"/>
                <w:szCs w:val="18"/>
              </w:rPr>
              <w:t xml:space="preserve"> (requirement is up to RAN4) </w:t>
            </w:r>
          </w:p>
          <w:p w14:paraId="547664D2" w14:textId="77777777" w:rsidR="00E20715" w:rsidRPr="00F45845" w:rsidRDefault="00E20715" w:rsidP="00E20715">
            <w:pPr>
              <w:pStyle w:val="af7"/>
              <w:numPr>
                <w:ilvl w:val="0"/>
                <w:numId w:val="56"/>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FFS: How to trigger the </w:t>
            </w:r>
            <w:r w:rsidRPr="00F45845">
              <w:rPr>
                <w:rFonts w:ascii="Times New Roman" w:hAnsi="Times New Roman" w:cs="Times New Roman"/>
                <w:bCs/>
                <w:sz w:val="18"/>
                <w:szCs w:val="18"/>
              </w:rPr>
              <w:t>aperiodic CSI reporting and corresponding aperiodic CSI-RS for CSI</w:t>
            </w:r>
            <w:r w:rsidRPr="00F45845">
              <w:rPr>
                <w:rFonts w:ascii="Times New Roman" w:hAnsi="Times New Roman" w:cs="Times New Roman"/>
                <w:sz w:val="18"/>
                <w:szCs w:val="18"/>
              </w:rPr>
              <w:t xml:space="preserve"> based on legacy SCell activation command?</w:t>
            </w:r>
          </w:p>
          <w:p w14:paraId="5D06AE38" w14:textId="77777777" w:rsidR="00E20715" w:rsidRPr="00F45845" w:rsidRDefault="00E20715" w:rsidP="00E20715">
            <w:pPr>
              <w:pStyle w:val="af7"/>
              <w:numPr>
                <w:ilvl w:val="0"/>
                <w:numId w:val="56"/>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FFS: Whether/what new information is provided in SCell activation command?</w:t>
            </w:r>
          </w:p>
          <w:p w14:paraId="645683B1" w14:textId="77777777" w:rsidR="00E20715" w:rsidRPr="00F45845" w:rsidRDefault="00E20715">
            <w:pPr>
              <w:spacing w:after="0"/>
              <w:rPr>
                <w:rFonts w:ascii="Times New Roman" w:hAnsi="Times New Roman" w:cs="Times New Roman"/>
                <w:color w:val="FF0000"/>
                <w:sz w:val="18"/>
                <w:szCs w:val="18"/>
              </w:rPr>
            </w:pPr>
          </w:p>
          <w:p w14:paraId="660705F9" w14:textId="77777777" w:rsidR="00E20715" w:rsidRPr="00F45845" w:rsidRDefault="00E20715">
            <w:pPr>
              <w:snapToGrid w:val="0"/>
              <w:spacing w:beforeLines="50" w:before="120" w:after="0"/>
              <w:jc w:val="both"/>
              <w:rPr>
                <w:rFonts w:ascii="Times New Roman" w:eastAsia="SimSun" w:hAnsi="Times New Roman" w:cs="Times New Roman"/>
                <w:b/>
                <w:sz w:val="18"/>
                <w:szCs w:val="18"/>
                <w:lang w:val="en-GB"/>
              </w:rPr>
            </w:pPr>
            <w:r w:rsidRPr="00F45845">
              <w:rPr>
                <w:rFonts w:ascii="Times New Roman" w:eastAsia="SimSun" w:hAnsi="Times New Roman" w:cs="Times New Roman"/>
                <w:b/>
                <w:sz w:val="18"/>
                <w:szCs w:val="18"/>
                <w:highlight w:val="green"/>
              </w:rPr>
              <w:t xml:space="preserve">Agreement: </w:t>
            </w:r>
          </w:p>
          <w:p w14:paraId="367D1825" w14:textId="77777777" w:rsidR="00E20715" w:rsidRPr="00F45845" w:rsidRDefault="00E20715">
            <w:pPr>
              <w:spacing w:after="0"/>
              <w:rPr>
                <w:rFonts w:ascii="Times New Roman" w:eastAsia="Batang" w:hAnsi="Times New Roman" w:cs="Times New Roman"/>
                <w:sz w:val="18"/>
                <w:szCs w:val="18"/>
              </w:rPr>
            </w:pPr>
            <w:r w:rsidRPr="00F45845">
              <w:rPr>
                <w:rFonts w:ascii="Times New Roman" w:hAnsi="Times New Roman" w:cs="Times New Roman"/>
                <w:sz w:val="18"/>
                <w:szCs w:val="18"/>
              </w:rPr>
              <w:t>For</w:t>
            </w:r>
            <w:r w:rsidRPr="00F45845">
              <w:rPr>
                <w:rFonts w:ascii="Times New Roman" w:eastAsia="SimSun" w:hAnsi="Times New Roman" w:cs="Times New Roman"/>
                <w:bCs/>
                <w:sz w:val="18"/>
                <w:szCs w:val="18"/>
              </w:rPr>
              <w:t xml:space="preserve"> early triggering of SRS-AS/CSI-RS/CSI when</w:t>
            </w:r>
            <w:r w:rsidRPr="00F45845">
              <w:rPr>
                <w:rFonts w:ascii="Times New Roman" w:hAnsi="Times New Roman" w:cs="Times New Roman"/>
                <w:sz w:val="18"/>
                <w:szCs w:val="18"/>
              </w:rPr>
              <w:t xml:space="preserve"> UE transition from IDLE to CONNECTED mode, study the following at least three options for Step-1 and Step-2:</w:t>
            </w:r>
          </w:p>
          <w:p w14:paraId="7814127D" w14:textId="77777777" w:rsidR="00E20715" w:rsidRPr="00F45845" w:rsidRDefault="00E20715" w:rsidP="00E20715">
            <w:pPr>
              <w:pStyle w:val="af7"/>
              <w:numPr>
                <w:ilvl w:val="0"/>
                <w:numId w:val="56"/>
              </w:numPr>
              <w:suppressAutoHyphens w:val="0"/>
              <w:spacing w:after="0" w:line="240"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Option-1: NW can provide the resource/report configuration in SIBx based on only one UE capability assumption, and UE can report through MSG3 whether the resource/report configuration received in SIBx is supported.</w:t>
            </w:r>
          </w:p>
          <w:p w14:paraId="35163774" w14:textId="77777777" w:rsidR="00E20715" w:rsidRPr="00F45845" w:rsidRDefault="00E20715" w:rsidP="00E20715">
            <w:pPr>
              <w:pStyle w:val="af7"/>
              <w:numPr>
                <w:ilvl w:val="0"/>
                <w:numId w:val="56"/>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305A224D" w14:textId="77777777" w:rsidR="00E20715" w:rsidRPr="00F45845" w:rsidRDefault="00E20715" w:rsidP="00E20715">
            <w:pPr>
              <w:pStyle w:val="af7"/>
              <w:numPr>
                <w:ilvl w:val="0"/>
                <w:numId w:val="56"/>
              </w:numPr>
              <w:suppressAutoHyphens w:val="0"/>
              <w:spacing w:after="0" w:line="240"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F45845">
              <w:rPr>
                <w:rFonts w:ascii="Times New Roman" w:hAnsi="Times New Roman" w:cs="Times New Roman"/>
                <w:sz w:val="18"/>
                <w:szCs w:val="18"/>
              </w:rPr>
              <w:t>xTyR</w:t>
            </w:r>
            <w:proofErr w:type="spellEnd"/>
            <w:r w:rsidRPr="00F45845">
              <w:rPr>
                <w:rFonts w:ascii="Times New Roman" w:hAnsi="Times New Roman" w:cs="Times New Roman"/>
                <w:sz w:val="18"/>
                <w:szCs w:val="18"/>
              </w:rPr>
              <w:t xml:space="preserve"> for SRS-AS, </w:t>
            </w:r>
            <w:r w:rsidRPr="00F45845">
              <w:rPr>
                <w:rFonts w:ascii="Times New Roman" w:eastAsia="Times New Roman" w:hAnsi="Times New Roman" w:cs="Times New Roman"/>
                <w:sz w:val="18"/>
                <w:szCs w:val="18"/>
              </w:rPr>
              <w:t>max bandwidth of the CSI-RS/SRS-AS</w:t>
            </w:r>
            <w:r w:rsidRPr="00F45845">
              <w:rPr>
                <w:rFonts w:ascii="Times New Roman" w:hAnsi="Times New Roman" w:cs="Times New Roman"/>
                <w:sz w:val="18"/>
                <w:szCs w:val="18"/>
              </w:rPr>
              <w:t xml:space="preserve"> etc.).</w:t>
            </w:r>
          </w:p>
          <w:p w14:paraId="0CE2B08E" w14:textId="77777777" w:rsidR="00E20715" w:rsidRPr="00F45845" w:rsidRDefault="00E20715">
            <w:pPr>
              <w:spacing w:after="0"/>
              <w:rPr>
                <w:rFonts w:ascii="Times New Roman" w:hAnsi="Times New Roman" w:cs="Times New Roman"/>
                <w:sz w:val="18"/>
                <w:szCs w:val="18"/>
              </w:rPr>
            </w:pPr>
            <w:r w:rsidRPr="00F45845">
              <w:rPr>
                <w:rFonts w:ascii="Times New Roman" w:hAnsi="Times New Roman" w:cs="Times New Roman"/>
                <w:sz w:val="18"/>
                <w:szCs w:val="18"/>
              </w:rPr>
              <w:t>Note: The term “capability” or “UE capability” above does not mean legacy RRC based UE capability.</w:t>
            </w:r>
          </w:p>
          <w:p w14:paraId="6F9BDD1F" w14:textId="77777777" w:rsidR="00E20715" w:rsidRPr="00F45845" w:rsidRDefault="00E20715">
            <w:pPr>
              <w:spacing w:after="0"/>
              <w:rPr>
                <w:rStyle w:val="ac"/>
                <w:rFonts w:ascii="Times New Roman" w:hAnsi="Times New Roman" w:cs="Times New Roman"/>
                <w:b w:val="0"/>
                <w:bCs w:val="0"/>
                <w:sz w:val="18"/>
                <w:szCs w:val="18"/>
              </w:rPr>
            </w:pPr>
          </w:p>
        </w:tc>
      </w:tr>
    </w:tbl>
    <w:p w14:paraId="01C4784B" w14:textId="77777777" w:rsidR="00E20715" w:rsidRPr="00F45845" w:rsidRDefault="00E20715" w:rsidP="00E20715">
      <w:pPr>
        <w:rPr>
          <w:rFonts w:ascii="Times New Roman" w:eastAsiaTheme="minorEastAsia" w:hAnsi="Times New Roman" w:cs="Times New Roman"/>
          <w:lang w:eastAsia="ko-KR"/>
        </w:rPr>
      </w:pPr>
    </w:p>
    <w:p w14:paraId="57AE5E75" w14:textId="77777777" w:rsidR="00D810C2" w:rsidRPr="00F45845" w:rsidRDefault="003A5DB2" w:rsidP="007139B7">
      <w:pPr>
        <w:pStyle w:val="1"/>
        <w:numPr>
          <w:ilvl w:val="0"/>
          <w:numId w:val="0"/>
        </w:numPr>
        <w:tabs>
          <w:tab w:val="clear" w:pos="0"/>
          <w:tab w:val="left" w:pos="567"/>
        </w:tabs>
        <w:spacing w:line="276" w:lineRule="auto"/>
        <w:jc w:val="both"/>
        <w:rPr>
          <w:rFonts w:ascii="Times New Roman" w:hAnsi="Times New Roman"/>
          <w:sz w:val="28"/>
          <w:szCs w:val="20"/>
        </w:rPr>
      </w:pPr>
      <w:r w:rsidRPr="00F45845">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5D6991" w:rsidRPr="00F45845" w14:paraId="5881EC16"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3A377B1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D790C05"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1" w:tgtFrame="_blank" w:history="1">
              <w:r w:rsidR="005D6991" w:rsidRPr="00F45845">
                <w:rPr>
                  <w:rStyle w:val="af"/>
                  <w:rFonts w:ascii="Times New Roman" w:hAnsi="Times New Roman" w:cs="Times New Roman"/>
                  <w:color w:val="312E25"/>
                  <w:sz w:val="18"/>
                  <w:szCs w:val="18"/>
                </w:rPr>
                <w:t>R1-2508348</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27CF1BA5" w14:textId="77777777" w:rsidR="005D6991" w:rsidRPr="00F45845" w:rsidRDefault="005D6991">
            <w:pPr>
              <w:spacing w:after="0" w:line="240" w:lineRule="atLeast"/>
              <w:jc w:val="both"/>
              <w:rPr>
                <w:rFonts w:ascii="Times New Roman" w:hAnsi="Times New Roman" w:cs="Times New Roman"/>
                <w:color w:val="312E25"/>
                <w:sz w:val="18"/>
                <w:szCs w:val="18"/>
                <w:lang w:val="fr-FR"/>
              </w:rPr>
            </w:pPr>
            <w:r w:rsidRPr="00F45845">
              <w:rPr>
                <w:rFonts w:ascii="Times New Roman" w:hAnsi="Times New Roman" w:cs="Times New Roman"/>
                <w:color w:val="312E25"/>
                <w:sz w:val="18"/>
                <w:szCs w:val="18"/>
                <w:lang w:val="fr-FR"/>
              </w:rPr>
              <w:t xml:space="preserve">NR MIMO Phase </w:t>
            </w:r>
            <w:proofErr w:type="gramStart"/>
            <w:r w:rsidRPr="00F45845">
              <w:rPr>
                <w:rFonts w:ascii="Times New Roman" w:hAnsi="Times New Roman" w:cs="Times New Roman"/>
                <w:color w:val="312E25"/>
                <w:sz w:val="18"/>
                <w:szCs w:val="18"/>
                <w:lang w:val="fr-FR"/>
              </w:rPr>
              <w:t>6:</w:t>
            </w:r>
            <w:proofErr w:type="gramEnd"/>
            <w:r w:rsidRPr="00F45845">
              <w:rPr>
                <w:rFonts w:ascii="Times New Roman" w:hAnsi="Times New Roman" w:cs="Times New Roman"/>
                <w:color w:val="312E25"/>
                <w:sz w:val="18"/>
                <w:szCs w:val="18"/>
                <w:lang w:val="fr-FR"/>
              </w:rPr>
              <w:t xml:space="preserve"> DL CSI </w:t>
            </w:r>
            <w:proofErr w:type="spellStart"/>
            <w:r w:rsidRPr="00F45845">
              <w:rPr>
                <w:rFonts w:ascii="Times New Roman" w:hAnsi="Times New Roman" w:cs="Times New Roman"/>
                <w:color w:val="312E25"/>
                <w:sz w:val="18"/>
                <w:szCs w:val="18"/>
                <w:lang w:val="fr-FR"/>
              </w:rPr>
              <w:t>Enhancement</w:t>
            </w:r>
            <w:proofErr w:type="spellEnd"/>
          </w:p>
        </w:tc>
        <w:tc>
          <w:tcPr>
            <w:tcW w:w="2654" w:type="dxa"/>
            <w:tcBorders>
              <w:top w:val="single" w:sz="4" w:space="0" w:color="auto"/>
              <w:left w:val="single" w:sz="4" w:space="0" w:color="auto"/>
              <w:bottom w:val="single" w:sz="4" w:space="0" w:color="auto"/>
              <w:right w:val="single" w:sz="4" w:space="0" w:color="auto"/>
            </w:tcBorders>
            <w:vAlign w:val="center"/>
            <w:hideMark/>
          </w:tcPr>
          <w:p w14:paraId="4F645E4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InterDigital, Inc.</w:t>
            </w:r>
          </w:p>
        </w:tc>
      </w:tr>
      <w:tr w:rsidR="005D6991" w:rsidRPr="00F45845" w14:paraId="55EE2482"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0B4AF278"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5449D57"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2" w:tgtFrame="_blank" w:history="1">
              <w:r w:rsidR="005D6991" w:rsidRPr="00F45845">
                <w:rPr>
                  <w:rStyle w:val="af"/>
                  <w:rFonts w:ascii="Times New Roman" w:hAnsi="Times New Roman" w:cs="Times New Roman"/>
                  <w:color w:val="312E25"/>
                  <w:sz w:val="18"/>
                  <w:szCs w:val="18"/>
                </w:rPr>
                <w:t>R1-2508342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454F1D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On DL CSI Acquisition Enhancements for FR1</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9CE99C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Nokia</w:t>
            </w:r>
          </w:p>
        </w:tc>
      </w:tr>
      <w:tr w:rsidR="005D6991" w:rsidRPr="00F45845" w14:paraId="41476339"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BFB786D"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947C855"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3" w:tgtFrame="_blank" w:history="1">
              <w:r w:rsidR="005D6991" w:rsidRPr="00F45845">
                <w:rPr>
                  <w:rStyle w:val="af"/>
                  <w:rFonts w:ascii="Times New Roman" w:hAnsi="Times New Roman" w:cs="Times New Roman"/>
                  <w:color w:val="312E25"/>
                  <w:sz w:val="18"/>
                  <w:szCs w:val="18"/>
                </w:rPr>
                <w:t>R1-2508378</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01DD63D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254ACA8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Spreadtrum, UNISOC</w:t>
            </w:r>
          </w:p>
        </w:tc>
      </w:tr>
      <w:tr w:rsidR="005D6991" w:rsidRPr="00F45845" w14:paraId="31A2BDB8"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AB6609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1A372DD"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4" w:tgtFrame="_blank" w:history="1">
              <w:r w:rsidR="005D6991" w:rsidRPr="00F45845">
                <w:rPr>
                  <w:rStyle w:val="af"/>
                  <w:rFonts w:ascii="Times New Roman" w:hAnsi="Times New Roman" w:cs="Times New Roman"/>
                  <w:color w:val="312E25"/>
                  <w:sz w:val="18"/>
                  <w:szCs w:val="18"/>
                </w:rPr>
                <w:t>R1-2508328</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267A807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449F62E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FUTUREWEI</w:t>
            </w:r>
          </w:p>
        </w:tc>
      </w:tr>
      <w:tr w:rsidR="005D6991" w:rsidRPr="00F45845" w14:paraId="360EABE3"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4B550858"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82E0345"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5" w:tgtFrame="_blank" w:history="1">
              <w:r w:rsidR="005D6991" w:rsidRPr="00F45845">
                <w:rPr>
                  <w:rStyle w:val="af"/>
                  <w:rFonts w:ascii="Times New Roman" w:hAnsi="Times New Roman" w:cs="Times New Roman"/>
                  <w:color w:val="312E25"/>
                  <w:sz w:val="18"/>
                  <w:szCs w:val="18"/>
                </w:rPr>
                <w:t>R1-2508422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84025BD"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FF49BE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vivo</w:t>
            </w:r>
          </w:p>
        </w:tc>
      </w:tr>
      <w:tr w:rsidR="005D6991" w:rsidRPr="00F45845" w14:paraId="23C1108B"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BE506A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6</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C3DBAD7"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6" w:tgtFrame="_blank" w:history="1">
              <w:r w:rsidR="005D6991" w:rsidRPr="00F45845">
                <w:rPr>
                  <w:rStyle w:val="af"/>
                  <w:rFonts w:ascii="Times New Roman" w:hAnsi="Times New Roman" w:cs="Times New Roman"/>
                  <w:color w:val="312E25"/>
                  <w:sz w:val="18"/>
                  <w:szCs w:val="18"/>
                </w:rPr>
                <w:t>R1-2508369</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735B98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631B275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MediaTek Inc.</w:t>
            </w:r>
          </w:p>
        </w:tc>
      </w:tr>
      <w:tr w:rsidR="005D6991" w:rsidRPr="00F45845" w14:paraId="6C5D6989"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40A4797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0D4A353"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7" w:tgtFrame="_blank" w:history="1">
              <w:r w:rsidR="005D6991" w:rsidRPr="00F45845">
                <w:rPr>
                  <w:rStyle w:val="af"/>
                  <w:rFonts w:ascii="Times New Roman" w:hAnsi="Times New Roman" w:cs="Times New Roman"/>
                  <w:color w:val="312E25"/>
                  <w:sz w:val="18"/>
                  <w:szCs w:val="18"/>
                </w:rPr>
                <w:t>R1-2508370</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88A598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6E98861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TCL</w:t>
            </w:r>
          </w:p>
        </w:tc>
      </w:tr>
      <w:tr w:rsidR="005D6991" w:rsidRPr="00F45845" w14:paraId="02ADD3D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56A6A1B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197719A"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8" w:tgtFrame="_blank" w:history="1">
              <w:r w:rsidR="005D6991" w:rsidRPr="00F45845">
                <w:rPr>
                  <w:rStyle w:val="af"/>
                  <w:rFonts w:ascii="Times New Roman" w:hAnsi="Times New Roman" w:cs="Times New Roman"/>
                  <w:color w:val="312E25"/>
                  <w:sz w:val="18"/>
                  <w:szCs w:val="18"/>
                </w:rPr>
                <w:t>R1-2508363</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9EE05A6"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vAlign w:val="center"/>
            <w:hideMark/>
          </w:tcPr>
          <w:p w14:paraId="7B5B8FF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Ericsson</w:t>
            </w:r>
          </w:p>
        </w:tc>
      </w:tr>
      <w:tr w:rsidR="005D6991" w:rsidRPr="00F45845" w14:paraId="6FED7AEB"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1A49713"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9</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44A80C" w14:textId="77777777" w:rsidR="005D6991" w:rsidRPr="00F45845" w:rsidRDefault="00000000">
            <w:pPr>
              <w:spacing w:after="0" w:line="240" w:lineRule="atLeast"/>
              <w:jc w:val="both"/>
              <w:rPr>
                <w:rFonts w:ascii="Times New Roman" w:hAnsi="Times New Roman" w:cs="Times New Roman"/>
                <w:color w:val="312E25"/>
                <w:sz w:val="18"/>
                <w:szCs w:val="18"/>
              </w:rPr>
            </w:pPr>
            <w:hyperlink r:id="rId19" w:tgtFrame="_blank" w:history="1">
              <w:r w:rsidR="005D6991" w:rsidRPr="00F45845">
                <w:rPr>
                  <w:rStyle w:val="af"/>
                  <w:rFonts w:ascii="Times New Roman" w:hAnsi="Times New Roman" w:cs="Times New Roman"/>
                  <w:color w:val="312E25"/>
                  <w:sz w:val="18"/>
                  <w:szCs w:val="18"/>
                </w:rPr>
                <w:t>R1-2508492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1EEF8D4F"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DL CSI acquisition enhancement</w:t>
            </w:r>
          </w:p>
        </w:tc>
        <w:tc>
          <w:tcPr>
            <w:tcW w:w="2654" w:type="dxa"/>
            <w:tcBorders>
              <w:top w:val="single" w:sz="4" w:space="0" w:color="auto"/>
              <w:left w:val="single" w:sz="4" w:space="0" w:color="auto"/>
              <w:bottom w:val="single" w:sz="4" w:space="0" w:color="auto"/>
              <w:right w:val="single" w:sz="4" w:space="0" w:color="auto"/>
            </w:tcBorders>
            <w:vAlign w:val="center"/>
            <w:hideMark/>
          </w:tcPr>
          <w:p w14:paraId="670CC4F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Huawei, HiSilicon</w:t>
            </w:r>
          </w:p>
        </w:tc>
      </w:tr>
      <w:tr w:rsidR="005D6991" w:rsidRPr="00F45845" w14:paraId="399BE7A0"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049169E2"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10</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997B4C7"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0" w:tgtFrame="_blank" w:history="1">
              <w:r w:rsidR="005D6991" w:rsidRPr="00F45845">
                <w:rPr>
                  <w:rStyle w:val="af"/>
                  <w:rFonts w:ascii="Times New Roman" w:hAnsi="Times New Roman" w:cs="Times New Roman"/>
                  <w:color w:val="312E25"/>
                  <w:sz w:val="18"/>
                  <w:szCs w:val="18"/>
                </w:rPr>
                <w:t>R1-2508510</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2BFF208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75903DB3" w14:textId="77777777" w:rsidR="005D6991" w:rsidRPr="00F45845" w:rsidRDefault="005D6991">
            <w:pPr>
              <w:spacing w:after="0" w:line="240" w:lineRule="atLeast"/>
              <w:jc w:val="both"/>
              <w:rPr>
                <w:rFonts w:ascii="Times New Roman" w:hAnsi="Times New Roman" w:cs="Times New Roman"/>
                <w:color w:val="312E25"/>
                <w:sz w:val="18"/>
                <w:szCs w:val="18"/>
              </w:rPr>
            </w:pPr>
            <w:proofErr w:type="spellStart"/>
            <w:r w:rsidRPr="00F45845">
              <w:rPr>
                <w:rFonts w:ascii="Times New Roman" w:hAnsi="Times New Roman" w:cs="Times New Roman"/>
                <w:color w:val="312E25"/>
                <w:sz w:val="18"/>
                <w:szCs w:val="18"/>
              </w:rPr>
              <w:t>Quectel</w:t>
            </w:r>
            <w:proofErr w:type="spellEnd"/>
          </w:p>
        </w:tc>
      </w:tr>
      <w:tr w:rsidR="005D6991" w:rsidRPr="00F45845" w14:paraId="653FEC5A"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D11B8A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BE66645"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1" w:tgtFrame="_blank" w:history="1">
              <w:r w:rsidR="005D6991" w:rsidRPr="00F45845">
                <w:rPr>
                  <w:rStyle w:val="af"/>
                  <w:rFonts w:ascii="Times New Roman" w:hAnsi="Times New Roman" w:cs="Times New Roman"/>
                  <w:color w:val="312E25"/>
                  <w:sz w:val="18"/>
                  <w:szCs w:val="18"/>
                </w:rPr>
                <w:t>R1-2508526</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0EE18FD"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79419D6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 xml:space="preserve">ZTE Corporation, </w:t>
            </w:r>
            <w:proofErr w:type="spellStart"/>
            <w:r w:rsidRPr="00F45845">
              <w:rPr>
                <w:rFonts w:ascii="Times New Roman" w:hAnsi="Times New Roman" w:cs="Times New Roman"/>
                <w:color w:val="312E25"/>
                <w:sz w:val="18"/>
                <w:szCs w:val="18"/>
              </w:rPr>
              <w:t>Sanechips</w:t>
            </w:r>
            <w:proofErr w:type="spellEnd"/>
          </w:p>
        </w:tc>
      </w:tr>
      <w:tr w:rsidR="005D6991" w:rsidRPr="00F45845" w14:paraId="6889FAB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05B2F9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53E3144"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2" w:tgtFrame="_blank" w:history="1">
              <w:r w:rsidR="005D6991" w:rsidRPr="00F45845">
                <w:rPr>
                  <w:rStyle w:val="af"/>
                  <w:rFonts w:ascii="Times New Roman" w:hAnsi="Times New Roman" w:cs="Times New Roman"/>
                  <w:color w:val="312E25"/>
                  <w:sz w:val="18"/>
                  <w:szCs w:val="18"/>
                </w:rPr>
                <w:t>R1-2508548</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5DF4BD0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11042EF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NEC</w:t>
            </w:r>
          </w:p>
        </w:tc>
      </w:tr>
      <w:tr w:rsidR="005D6991" w:rsidRPr="00F45845" w14:paraId="5A5CA20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064218A"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C67638D"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3" w:tgtFrame="_blank" w:history="1">
              <w:r w:rsidR="005D6991" w:rsidRPr="00F45845">
                <w:rPr>
                  <w:rStyle w:val="af"/>
                  <w:rFonts w:ascii="Times New Roman" w:hAnsi="Times New Roman" w:cs="Times New Roman"/>
                  <w:color w:val="312E25"/>
                  <w:sz w:val="18"/>
                  <w:szCs w:val="18"/>
                </w:rPr>
                <w:t>R1-2508587</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55630FCF"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4624E2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CATT</w:t>
            </w:r>
          </w:p>
        </w:tc>
      </w:tr>
      <w:tr w:rsidR="005D6991" w:rsidRPr="00F45845" w14:paraId="6310235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EC0D66A"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14</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6EE5B41"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4" w:tgtFrame="_blank" w:history="1">
              <w:r w:rsidR="005D6991" w:rsidRPr="00F45845">
                <w:rPr>
                  <w:rStyle w:val="af"/>
                  <w:rFonts w:ascii="Times New Roman" w:hAnsi="Times New Roman" w:cs="Times New Roman"/>
                  <w:color w:val="312E25"/>
                  <w:sz w:val="18"/>
                  <w:szCs w:val="18"/>
                </w:rPr>
                <w:t>R1-2508674</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12F8FA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48A7A92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Xiaomi</w:t>
            </w:r>
          </w:p>
        </w:tc>
      </w:tr>
      <w:tr w:rsidR="005D6991" w:rsidRPr="00F45845" w14:paraId="01AC3801"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7D289DF6"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15</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A40F303"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5" w:tgtFrame="_blank" w:history="1">
              <w:r w:rsidR="005D6991" w:rsidRPr="00F45845">
                <w:rPr>
                  <w:rStyle w:val="af"/>
                  <w:rFonts w:ascii="Times New Roman" w:hAnsi="Times New Roman" w:cs="Times New Roman"/>
                  <w:color w:val="312E25"/>
                  <w:sz w:val="18"/>
                  <w:szCs w:val="18"/>
                </w:rPr>
                <w:t>R1-2508717</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8B76B5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Discussions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3F9CE93A"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OPPO</w:t>
            </w:r>
          </w:p>
        </w:tc>
      </w:tr>
      <w:tr w:rsidR="005D6991" w:rsidRPr="00F45845" w14:paraId="5FE6A20A"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46ED415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16</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6F0DC03"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6" w:tgtFrame="_blank" w:history="1">
              <w:r w:rsidR="005D6991" w:rsidRPr="00F45845">
                <w:rPr>
                  <w:rStyle w:val="af"/>
                  <w:rFonts w:ascii="Times New Roman" w:hAnsi="Times New Roman" w:cs="Times New Roman"/>
                  <w:color w:val="312E25"/>
                  <w:sz w:val="18"/>
                  <w:szCs w:val="18"/>
                </w:rPr>
                <w:t>R1-2508636</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135200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DL CSI Enhancements for NR Rel-20</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E1B7F1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AT&amp;T</w:t>
            </w:r>
          </w:p>
        </w:tc>
      </w:tr>
      <w:tr w:rsidR="005D6991" w:rsidRPr="00F45845" w14:paraId="0C8B1F7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DE344E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17</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D83C80"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7" w:tgtFrame="_blank" w:history="1">
              <w:r w:rsidR="005D6991" w:rsidRPr="00F45845">
                <w:rPr>
                  <w:rStyle w:val="af"/>
                  <w:rFonts w:ascii="Times New Roman" w:hAnsi="Times New Roman" w:cs="Times New Roman"/>
                  <w:color w:val="312E25"/>
                  <w:sz w:val="18"/>
                  <w:szCs w:val="18"/>
                </w:rPr>
                <w:t>R1-2508792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C95AC6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Views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503C436"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Samsung</w:t>
            </w:r>
          </w:p>
        </w:tc>
      </w:tr>
      <w:tr w:rsidR="005D6991" w:rsidRPr="00F45845" w14:paraId="3440A5CF"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5042D58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18</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F063F7C"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8" w:tgtFrame="_blank" w:history="1">
              <w:r w:rsidR="005D6991" w:rsidRPr="00F45845">
                <w:rPr>
                  <w:rStyle w:val="af"/>
                  <w:rFonts w:ascii="Times New Roman" w:hAnsi="Times New Roman" w:cs="Times New Roman"/>
                  <w:color w:val="312E25"/>
                  <w:sz w:val="18"/>
                  <w:szCs w:val="18"/>
                </w:rPr>
                <w:t>R1-2508757</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1DBE4EA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28DCA8B3" w14:textId="77777777" w:rsidR="005D6991" w:rsidRPr="00F45845" w:rsidRDefault="005D6991">
            <w:pPr>
              <w:spacing w:after="0" w:line="240" w:lineRule="atLeast"/>
              <w:jc w:val="both"/>
              <w:rPr>
                <w:rFonts w:ascii="Times New Roman" w:hAnsi="Times New Roman" w:cs="Times New Roman"/>
                <w:color w:val="312E25"/>
                <w:sz w:val="18"/>
                <w:szCs w:val="18"/>
              </w:rPr>
            </w:pPr>
            <w:proofErr w:type="spellStart"/>
            <w:r w:rsidRPr="00F45845">
              <w:rPr>
                <w:rFonts w:ascii="Times New Roman" w:hAnsi="Times New Roman" w:cs="Times New Roman"/>
                <w:color w:val="312E25"/>
                <w:sz w:val="18"/>
                <w:szCs w:val="18"/>
              </w:rPr>
              <w:t>Tejas</w:t>
            </w:r>
            <w:proofErr w:type="spellEnd"/>
            <w:r w:rsidRPr="00F45845">
              <w:rPr>
                <w:rFonts w:ascii="Times New Roman" w:hAnsi="Times New Roman" w:cs="Times New Roman"/>
                <w:color w:val="312E25"/>
                <w:sz w:val="18"/>
                <w:szCs w:val="18"/>
              </w:rPr>
              <w:t xml:space="preserve"> Network Limited</w:t>
            </w:r>
          </w:p>
        </w:tc>
      </w:tr>
      <w:tr w:rsidR="005D6991" w:rsidRPr="00F45845" w14:paraId="36AFE656"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F25B45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lastRenderedPageBreak/>
              <w:t>19</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4835127" w14:textId="77777777" w:rsidR="005D6991" w:rsidRPr="00F45845" w:rsidRDefault="00000000">
            <w:pPr>
              <w:spacing w:after="0" w:line="240" w:lineRule="atLeast"/>
              <w:jc w:val="both"/>
              <w:rPr>
                <w:rFonts w:ascii="Times New Roman" w:hAnsi="Times New Roman" w:cs="Times New Roman"/>
                <w:color w:val="312E25"/>
                <w:sz w:val="18"/>
                <w:szCs w:val="18"/>
              </w:rPr>
            </w:pPr>
            <w:hyperlink r:id="rId29" w:tgtFrame="_blank" w:history="1">
              <w:r w:rsidR="005D6991" w:rsidRPr="00F45845">
                <w:rPr>
                  <w:rStyle w:val="af"/>
                  <w:rFonts w:ascii="Times New Roman" w:hAnsi="Times New Roman" w:cs="Times New Roman"/>
                  <w:color w:val="312E25"/>
                  <w:sz w:val="18"/>
                  <w:szCs w:val="18"/>
                </w:rPr>
                <w:t>R1-2508752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CCD3B2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786430C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LG Electronics</w:t>
            </w:r>
          </w:p>
        </w:tc>
      </w:tr>
      <w:tr w:rsidR="005D6991" w:rsidRPr="00F45845" w14:paraId="0BFC292E"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52432F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20</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8C39FF2"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0" w:tgtFrame="_blank" w:history="1">
              <w:r w:rsidR="005D6991" w:rsidRPr="00F45845">
                <w:rPr>
                  <w:rStyle w:val="af"/>
                  <w:rFonts w:ascii="Times New Roman" w:hAnsi="Times New Roman" w:cs="Times New Roman"/>
                  <w:color w:val="312E25"/>
                  <w:sz w:val="18"/>
                  <w:szCs w:val="18"/>
                </w:rPr>
                <w:t>R1-2508882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3DBD09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early DL CSI acquisition design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2DD39B8"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Fainity Innovation</w:t>
            </w:r>
          </w:p>
        </w:tc>
      </w:tr>
      <w:tr w:rsidR="005D6991" w:rsidRPr="00F45845" w14:paraId="3A67CAA9"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3C47B5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3BB8F59"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1" w:tgtFrame="_blank" w:history="1">
              <w:r w:rsidR="005D6991" w:rsidRPr="00F45845">
                <w:rPr>
                  <w:rStyle w:val="af"/>
                  <w:rFonts w:ascii="Times New Roman" w:hAnsi="Times New Roman" w:cs="Times New Roman"/>
                  <w:color w:val="312E25"/>
                  <w:sz w:val="18"/>
                  <w:szCs w:val="18"/>
                </w:rPr>
                <w:t>R1-2508840</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D76F04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Discussions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66ED587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China Telecom</w:t>
            </w:r>
          </w:p>
        </w:tc>
      </w:tr>
      <w:tr w:rsidR="005D6991" w:rsidRPr="00F45845" w14:paraId="03FCFD3B"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3AD691C8"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4A37E12"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2" w:tgtFrame="_blank" w:history="1">
              <w:r w:rsidR="005D6991" w:rsidRPr="00F45845">
                <w:rPr>
                  <w:rStyle w:val="af"/>
                  <w:rFonts w:ascii="Times New Roman" w:hAnsi="Times New Roman" w:cs="Times New Roman"/>
                  <w:color w:val="312E25"/>
                  <w:sz w:val="18"/>
                  <w:szCs w:val="18"/>
                </w:rPr>
                <w:t>R1-2509069</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1F285F45" w14:textId="77777777" w:rsidR="005D6991" w:rsidRPr="00F45845" w:rsidRDefault="005D6991">
            <w:pPr>
              <w:spacing w:after="0" w:line="240" w:lineRule="atLeast"/>
              <w:jc w:val="both"/>
              <w:rPr>
                <w:rFonts w:ascii="Times New Roman" w:hAnsi="Times New Roman" w:cs="Times New Roman"/>
                <w:color w:val="312E25"/>
                <w:sz w:val="18"/>
                <w:szCs w:val="18"/>
                <w:lang w:val="fr-FR"/>
              </w:rPr>
            </w:pPr>
            <w:r w:rsidRPr="00F45845">
              <w:rPr>
                <w:rFonts w:ascii="Times New Roman" w:hAnsi="Times New Roman" w:cs="Times New Roman"/>
                <w:color w:val="312E25"/>
                <w:sz w:val="18"/>
                <w:szCs w:val="18"/>
                <w:lang w:val="fr-FR"/>
              </w:rPr>
              <w:t xml:space="preserve">Discussion on DL CSI acquisition </w:t>
            </w:r>
            <w:proofErr w:type="spellStart"/>
            <w:r w:rsidRPr="00F45845">
              <w:rPr>
                <w:rFonts w:ascii="Times New Roman" w:hAnsi="Times New Roman" w:cs="Times New Roman"/>
                <w:color w:val="312E25"/>
                <w:sz w:val="18"/>
                <w:szCs w:val="18"/>
                <w:lang w:val="fr-FR"/>
              </w:rPr>
              <w:t>enhancements</w:t>
            </w:r>
            <w:proofErr w:type="spellEnd"/>
          </w:p>
        </w:tc>
        <w:tc>
          <w:tcPr>
            <w:tcW w:w="2654" w:type="dxa"/>
            <w:tcBorders>
              <w:top w:val="single" w:sz="4" w:space="0" w:color="auto"/>
              <w:left w:val="single" w:sz="4" w:space="0" w:color="auto"/>
              <w:bottom w:val="single" w:sz="4" w:space="0" w:color="auto"/>
              <w:right w:val="single" w:sz="4" w:space="0" w:color="auto"/>
            </w:tcBorders>
            <w:vAlign w:val="center"/>
            <w:hideMark/>
          </w:tcPr>
          <w:p w14:paraId="6ADB8EAA"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Sony</w:t>
            </w:r>
          </w:p>
        </w:tc>
      </w:tr>
      <w:tr w:rsidR="005D6991" w:rsidRPr="00F45845" w14:paraId="0853E482"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B8B8273"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2182A3A"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3" w:tgtFrame="_blank" w:history="1">
              <w:r w:rsidR="005D6991" w:rsidRPr="00F45845">
                <w:rPr>
                  <w:rStyle w:val="af"/>
                  <w:rFonts w:ascii="Times New Roman" w:hAnsi="Times New Roman" w:cs="Times New Roman"/>
                  <w:color w:val="312E25"/>
                  <w:sz w:val="18"/>
                  <w:szCs w:val="18"/>
                </w:rPr>
                <w:t>R1-2509048</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0418D29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DL CSI acquisition enhancements for Rel. 20 MIMO</w:t>
            </w:r>
          </w:p>
        </w:tc>
        <w:tc>
          <w:tcPr>
            <w:tcW w:w="2654" w:type="dxa"/>
            <w:tcBorders>
              <w:top w:val="single" w:sz="4" w:space="0" w:color="auto"/>
              <w:left w:val="single" w:sz="4" w:space="0" w:color="auto"/>
              <w:bottom w:val="single" w:sz="4" w:space="0" w:color="auto"/>
              <w:right w:val="single" w:sz="4" w:space="0" w:color="auto"/>
            </w:tcBorders>
            <w:vAlign w:val="center"/>
            <w:hideMark/>
          </w:tcPr>
          <w:p w14:paraId="47544E7D"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Fraunhofer IIS, Fraunhofer HHI</w:t>
            </w:r>
          </w:p>
        </w:tc>
      </w:tr>
      <w:tr w:rsidR="005D6991" w:rsidRPr="00F45845" w14:paraId="655C39AC"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572139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24</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46547F7"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4" w:tgtFrame="_blank" w:history="1">
              <w:r w:rsidR="005D6991" w:rsidRPr="00F45845">
                <w:rPr>
                  <w:rStyle w:val="af"/>
                  <w:rFonts w:ascii="Times New Roman" w:hAnsi="Times New Roman" w:cs="Times New Roman"/>
                  <w:color w:val="312E25"/>
                  <w:sz w:val="18"/>
                  <w:szCs w:val="18"/>
                </w:rPr>
                <w:t>R1-2509100</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C86A19A" w14:textId="77777777" w:rsidR="005D6991" w:rsidRPr="00F45845" w:rsidRDefault="005D6991">
            <w:pPr>
              <w:spacing w:after="0" w:line="240" w:lineRule="atLeast"/>
              <w:jc w:val="both"/>
              <w:rPr>
                <w:rFonts w:ascii="Times New Roman" w:hAnsi="Times New Roman" w:cs="Times New Roman"/>
                <w:color w:val="312E25"/>
                <w:sz w:val="18"/>
                <w:szCs w:val="18"/>
                <w:lang w:val="fr-FR"/>
              </w:rPr>
            </w:pPr>
            <w:r w:rsidRPr="00F45845">
              <w:rPr>
                <w:rFonts w:ascii="Times New Roman" w:hAnsi="Times New Roman" w:cs="Times New Roman"/>
                <w:color w:val="312E25"/>
                <w:sz w:val="18"/>
                <w:szCs w:val="18"/>
                <w:lang w:val="fr-FR"/>
              </w:rPr>
              <w:t xml:space="preserve">On Rel-20 MIMO CSI </w:t>
            </w:r>
            <w:proofErr w:type="spellStart"/>
            <w:r w:rsidRPr="00F45845">
              <w:rPr>
                <w:rFonts w:ascii="Times New Roman" w:hAnsi="Times New Roman" w:cs="Times New Roman"/>
                <w:color w:val="312E25"/>
                <w:sz w:val="18"/>
                <w:szCs w:val="18"/>
                <w:lang w:val="fr-FR"/>
              </w:rPr>
              <w:t>enhancement</w:t>
            </w:r>
            <w:proofErr w:type="spellEnd"/>
          </w:p>
        </w:tc>
        <w:tc>
          <w:tcPr>
            <w:tcW w:w="2654" w:type="dxa"/>
            <w:tcBorders>
              <w:top w:val="single" w:sz="4" w:space="0" w:color="auto"/>
              <w:left w:val="single" w:sz="4" w:space="0" w:color="auto"/>
              <w:bottom w:val="single" w:sz="4" w:space="0" w:color="auto"/>
              <w:right w:val="single" w:sz="4" w:space="0" w:color="auto"/>
            </w:tcBorders>
            <w:vAlign w:val="center"/>
            <w:hideMark/>
          </w:tcPr>
          <w:p w14:paraId="63F266BD"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Apple</w:t>
            </w:r>
          </w:p>
        </w:tc>
      </w:tr>
      <w:tr w:rsidR="005D6991" w:rsidRPr="00F45845" w14:paraId="15521D7B"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E1D739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25</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AE86E93"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5" w:tgtFrame="_blank" w:history="1">
              <w:r w:rsidR="005D6991" w:rsidRPr="00F45845">
                <w:rPr>
                  <w:rStyle w:val="af"/>
                  <w:rFonts w:ascii="Times New Roman" w:hAnsi="Times New Roman" w:cs="Times New Roman"/>
                  <w:color w:val="312E25"/>
                  <w:sz w:val="18"/>
                  <w:szCs w:val="18"/>
                </w:rPr>
                <w:t>R1-2508929</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1E6EDD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4340503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Fujitsu</w:t>
            </w:r>
          </w:p>
        </w:tc>
      </w:tr>
      <w:tr w:rsidR="005D6991" w:rsidRPr="00F45845" w14:paraId="4B44F954"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0A41C6D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26</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874C5D9"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6" w:tgtFrame="_blank" w:history="1">
              <w:r w:rsidR="005D6991" w:rsidRPr="00F45845">
                <w:rPr>
                  <w:rStyle w:val="af"/>
                  <w:rFonts w:ascii="Times New Roman" w:hAnsi="Times New Roman" w:cs="Times New Roman"/>
                  <w:color w:val="312E25"/>
                  <w:sz w:val="18"/>
                  <w:szCs w:val="18"/>
                </w:rPr>
                <w:t>R1-2508966</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52D6D6B8"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 for NR MIMO Phase 6</w:t>
            </w:r>
          </w:p>
        </w:tc>
        <w:tc>
          <w:tcPr>
            <w:tcW w:w="2654" w:type="dxa"/>
            <w:tcBorders>
              <w:top w:val="single" w:sz="4" w:space="0" w:color="auto"/>
              <w:left w:val="single" w:sz="4" w:space="0" w:color="auto"/>
              <w:bottom w:val="single" w:sz="4" w:space="0" w:color="auto"/>
              <w:right w:val="single" w:sz="4" w:space="0" w:color="auto"/>
            </w:tcBorders>
            <w:vAlign w:val="center"/>
            <w:hideMark/>
          </w:tcPr>
          <w:p w14:paraId="16F8363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ETRI</w:t>
            </w:r>
          </w:p>
        </w:tc>
      </w:tr>
      <w:tr w:rsidR="005D6991" w:rsidRPr="00F45845" w14:paraId="3823FB1F"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301DF67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27</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884083F"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7" w:tgtFrame="_blank" w:history="1">
              <w:r w:rsidR="005D6991" w:rsidRPr="00F45845">
                <w:rPr>
                  <w:rStyle w:val="af"/>
                  <w:rFonts w:ascii="Times New Roman" w:hAnsi="Times New Roman" w:cs="Times New Roman"/>
                  <w:color w:val="312E25"/>
                  <w:sz w:val="18"/>
                  <w:szCs w:val="18"/>
                </w:rPr>
                <w:t>R1-2508989</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C3D1F6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FEA3C9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HONOR</w:t>
            </w:r>
          </w:p>
        </w:tc>
      </w:tr>
      <w:tr w:rsidR="005D6991" w:rsidRPr="00F45845" w14:paraId="7ED07680"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5765B4EB"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28</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3DA8158"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8" w:tgtFrame="_blank" w:history="1">
              <w:r w:rsidR="005D6991" w:rsidRPr="00F45845">
                <w:rPr>
                  <w:rStyle w:val="af"/>
                  <w:rFonts w:ascii="Times New Roman" w:hAnsi="Times New Roman" w:cs="Times New Roman"/>
                  <w:color w:val="312E25"/>
                  <w:sz w:val="18"/>
                  <w:szCs w:val="18"/>
                </w:rPr>
                <w:t>R1-2509221</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20A1155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DL CSI acquisition enhancements in 5G MIMO Phase 6</w:t>
            </w:r>
          </w:p>
        </w:tc>
        <w:tc>
          <w:tcPr>
            <w:tcW w:w="2654" w:type="dxa"/>
            <w:tcBorders>
              <w:top w:val="single" w:sz="4" w:space="0" w:color="auto"/>
              <w:left w:val="single" w:sz="4" w:space="0" w:color="auto"/>
              <w:bottom w:val="single" w:sz="4" w:space="0" w:color="auto"/>
              <w:right w:val="single" w:sz="4" w:space="0" w:color="auto"/>
            </w:tcBorders>
            <w:vAlign w:val="center"/>
            <w:hideMark/>
          </w:tcPr>
          <w:p w14:paraId="5EBC748F"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Qualcomm Incorporated</w:t>
            </w:r>
          </w:p>
        </w:tc>
      </w:tr>
      <w:tr w:rsidR="005D6991" w:rsidRPr="00F45845" w14:paraId="552FC6D6"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E5F039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29</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E1876EA" w14:textId="77777777" w:rsidR="005D6991" w:rsidRPr="00F45845" w:rsidRDefault="00000000">
            <w:pPr>
              <w:spacing w:after="0" w:line="240" w:lineRule="atLeast"/>
              <w:jc w:val="both"/>
              <w:rPr>
                <w:rFonts w:ascii="Times New Roman" w:hAnsi="Times New Roman" w:cs="Times New Roman"/>
                <w:color w:val="312E25"/>
                <w:sz w:val="18"/>
                <w:szCs w:val="18"/>
              </w:rPr>
            </w:pPr>
            <w:hyperlink r:id="rId39" w:tgtFrame="_blank" w:history="1">
              <w:r w:rsidR="005D6991" w:rsidRPr="00F45845">
                <w:rPr>
                  <w:rStyle w:val="af"/>
                  <w:rFonts w:ascii="Times New Roman" w:hAnsi="Times New Roman" w:cs="Times New Roman"/>
                  <w:color w:val="312E25"/>
                  <w:sz w:val="18"/>
                  <w:szCs w:val="18"/>
                </w:rPr>
                <w:t>R1-2509270</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4B96D36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74394C4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NTT DOCOMO, INC.</w:t>
            </w:r>
          </w:p>
        </w:tc>
      </w:tr>
      <w:tr w:rsidR="005D6991" w:rsidRPr="00F45845" w14:paraId="27AD8B1B"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4EBDC9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779F5A2"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0" w:tgtFrame="_blank" w:history="1">
              <w:r w:rsidR="005D6991" w:rsidRPr="00F45845">
                <w:rPr>
                  <w:rStyle w:val="af"/>
                  <w:rFonts w:ascii="Times New Roman" w:hAnsi="Times New Roman" w:cs="Times New Roman"/>
                  <w:color w:val="312E25"/>
                  <w:sz w:val="18"/>
                  <w:szCs w:val="18"/>
                </w:rPr>
                <w:t>R1-2509164</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6CD0EF7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Early DL CSI Acquisition Enhancements</w:t>
            </w:r>
          </w:p>
        </w:tc>
        <w:tc>
          <w:tcPr>
            <w:tcW w:w="2654" w:type="dxa"/>
            <w:tcBorders>
              <w:top w:val="single" w:sz="4" w:space="0" w:color="auto"/>
              <w:left w:val="single" w:sz="4" w:space="0" w:color="auto"/>
              <w:bottom w:val="single" w:sz="4" w:space="0" w:color="auto"/>
              <w:right w:val="single" w:sz="4" w:space="0" w:color="auto"/>
            </w:tcBorders>
            <w:vAlign w:val="center"/>
            <w:hideMark/>
          </w:tcPr>
          <w:p w14:paraId="26806B9F"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Panasonic</w:t>
            </w:r>
          </w:p>
        </w:tc>
      </w:tr>
      <w:tr w:rsidR="005D6991" w:rsidRPr="00F45845" w14:paraId="0EF6FD73"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47BE4434"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94B5DF9"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1" w:tgtFrame="_blank" w:history="1">
              <w:r w:rsidR="005D6991" w:rsidRPr="00F45845">
                <w:rPr>
                  <w:rStyle w:val="af"/>
                  <w:rFonts w:ascii="Times New Roman" w:hAnsi="Times New Roman" w:cs="Times New Roman"/>
                  <w:color w:val="312E25"/>
                  <w:sz w:val="18"/>
                  <w:szCs w:val="18"/>
                </w:rPr>
                <w:t>R1-2509307</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0B61068E" w14:textId="77777777" w:rsidR="005D6991" w:rsidRPr="00F45845" w:rsidRDefault="005D6991">
            <w:pPr>
              <w:spacing w:after="0" w:line="240" w:lineRule="atLeast"/>
              <w:jc w:val="both"/>
              <w:rPr>
                <w:rFonts w:ascii="Times New Roman" w:hAnsi="Times New Roman" w:cs="Times New Roman"/>
                <w:color w:val="312E25"/>
                <w:sz w:val="18"/>
                <w:szCs w:val="18"/>
                <w:lang w:val="fr-FR"/>
              </w:rPr>
            </w:pPr>
            <w:r w:rsidRPr="00F45845">
              <w:rPr>
                <w:rFonts w:ascii="Times New Roman" w:hAnsi="Times New Roman" w:cs="Times New Roman"/>
                <w:color w:val="312E25"/>
                <w:sz w:val="18"/>
                <w:szCs w:val="18"/>
                <w:lang w:val="fr-FR"/>
              </w:rPr>
              <w:t>Discussion on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24453B0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ITRI, Acer Incorporated</w:t>
            </w:r>
          </w:p>
        </w:tc>
      </w:tr>
      <w:tr w:rsidR="005D6991" w:rsidRPr="00F45845" w14:paraId="60B5300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3465E032"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356B994"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2" w:tgtFrame="_blank" w:history="1">
              <w:r w:rsidR="005D6991" w:rsidRPr="00F45845">
                <w:rPr>
                  <w:rStyle w:val="af"/>
                  <w:rFonts w:ascii="Times New Roman" w:hAnsi="Times New Roman" w:cs="Times New Roman"/>
                  <w:color w:val="312E25"/>
                  <w:sz w:val="18"/>
                  <w:szCs w:val="18"/>
                </w:rPr>
                <w:t>R1-2509321</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711A2D51"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1449725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Sharp</w:t>
            </w:r>
          </w:p>
        </w:tc>
      </w:tr>
      <w:tr w:rsidR="005D6991" w:rsidRPr="00F45845" w14:paraId="1A99CBA0"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2005902"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635AC0"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3" w:tgtFrame="_blank" w:history="1">
              <w:r w:rsidR="005D6991" w:rsidRPr="00F45845">
                <w:rPr>
                  <w:rStyle w:val="af"/>
                  <w:rFonts w:ascii="Times New Roman" w:hAnsi="Times New Roman" w:cs="Times New Roman"/>
                  <w:color w:val="312E25"/>
                  <w:sz w:val="18"/>
                  <w:szCs w:val="18"/>
                </w:rPr>
                <w:t>R1-2509325</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89D33F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1E0729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IIT Kanpur</w:t>
            </w:r>
          </w:p>
        </w:tc>
      </w:tr>
      <w:tr w:rsidR="005D6991" w:rsidRPr="00F45845" w14:paraId="7B7C11B1"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192583C2"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34</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F3C70A8"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4" w:tgtFrame="_blank" w:history="1">
              <w:r w:rsidR="005D6991" w:rsidRPr="00F45845">
                <w:rPr>
                  <w:rStyle w:val="af"/>
                  <w:rFonts w:ascii="Times New Roman" w:hAnsi="Times New Roman" w:cs="Times New Roman"/>
                  <w:color w:val="312E25"/>
                  <w:sz w:val="18"/>
                  <w:szCs w:val="18"/>
                </w:rPr>
                <w:t>R1-2509342</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5CBACC4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Views on DL Channel acquisition enhancements</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53C75B3" w14:textId="77777777" w:rsidR="005D6991" w:rsidRPr="00F45845" w:rsidRDefault="005D6991">
            <w:pPr>
              <w:spacing w:after="0" w:line="240" w:lineRule="atLeast"/>
              <w:jc w:val="both"/>
              <w:rPr>
                <w:rFonts w:ascii="Times New Roman" w:hAnsi="Times New Roman" w:cs="Times New Roman"/>
                <w:color w:val="312E25"/>
                <w:sz w:val="18"/>
                <w:szCs w:val="18"/>
              </w:rPr>
            </w:pPr>
            <w:proofErr w:type="spellStart"/>
            <w:r w:rsidRPr="00F45845">
              <w:rPr>
                <w:rFonts w:ascii="Times New Roman" w:hAnsi="Times New Roman" w:cs="Times New Roman"/>
                <w:color w:val="312E25"/>
                <w:sz w:val="18"/>
                <w:szCs w:val="18"/>
              </w:rPr>
              <w:t>CEWiT</w:t>
            </w:r>
            <w:proofErr w:type="spellEnd"/>
          </w:p>
        </w:tc>
      </w:tr>
      <w:tr w:rsidR="005D6991" w:rsidRPr="00F45845" w14:paraId="1C4BCF1D"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61BF9FF2"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35</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F67EF71"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5" w:tgtFrame="_blank" w:history="1">
              <w:r w:rsidR="005D6991" w:rsidRPr="00F45845">
                <w:rPr>
                  <w:rStyle w:val="af"/>
                  <w:rFonts w:ascii="Times New Roman" w:hAnsi="Times New Roman" w:cs="Times New Roman"/>
                  <w:color w:val="312E25"/>
                  <w:sz w:val="18"/>
                  <w:szCs w:val="18"/>
                </w:rPr>
                <w:t>R1-2509394</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21598470"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23A93FC"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NICT</w:t>
            </w:r>
          </w:p>
        </w:tc>
      </w:tr>
      <w:tr w:rsidR="005D6991" w:rsidRPr="00F45845" w14:paraId="61BF146D"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23555797"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36</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C0E1459"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6" w:tgtFrame="_blank" w:history="1">
              <w:r w:rsidR="005D6991" w:rsidRPr="00F45845">
                <w:rPr>
                  <w:rStyle w:val="af"/>
                  <w:rFonts w:ascii="Times New Roman" w:hAnsi="Times New Roman" w:cs="Times New Roman"/>
                  <w:color w:val="312E25"/>
                  <w:sz w:val="18"/>
                  <w:szCs w:val="18"/>
                </w:rPr>
                <w:t>R1-2509359</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632F61A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2BC28D9A"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Google</w:t>
            </w:r>
          </w:p>
        </w:tc>
      </w:tr>
      <w:tr w:rsidR="005D6991" w:rsidRPr="00F45845" w14:paraId="578E7102"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7A7F7E5F"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37</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8200E7B"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7" w:tgtFrame="_blank" w:history="1">
              <w:r w:rsidR="005D6991" w:rsidRPr="00F45845">
                <w:rPr>
                  <w:rStyle w:val="af"/>
                  <w:rFonts w:ascii="Times New Roman" w:hAnsi="Times New Roman" w:cs="Times New Roman"/>
                  <w:color w:val="312E25"/>
                  <w:sz w:val="18"/>
                  <w:szCs w:val="18"/>
                </w:rPr>
                <w:t>R1-2509363</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50D843D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Enhancement of CSI DL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13AFBA65"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Rakuten Mobile, Inc</w:t>
            </w:r>
          </w:p>
        </w:tc>
      </w:tr>
      <w:tr w:rsidR="005D6991" w:rsidRPr="00F45845" w14:paraId="180ECFC7" w14:textId="77777777" w:rsidTr="005D6991">
        <w:tc>
          <w:tcPr>
            <w:tcW w:w="396" w:type="dxa"/>
            <w:tcBorders>
              <w:top w:val="single" w:sz="4" w:space="0" w:color="auto"/>
              <w:left w:val="single" w:sz="4" w:space="0" w:color="auto"/>
              <w:bottom w:val="single" w:sz="4" w:space="0" w:color="auto"/>
              <w:right w:val="single" w:sz="4" w:space="0" w:color="auto"/>
            </w:tcBorders>
            <w:hideMark/>
          </w:tcPr>
          <w:p w14:paraId="0E923C0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38</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B15E4BD" w14:textId="77777777" w:rsidR="005D6991" w:rsidRPr="00F45845" w:rsidRDefault="00000000">
            <w:pPr>
              <w:spacing w:after="0" w:line="240" w:lineRule="atLeast"/>
              <w:jc w:val="both"/>
              <w:rPr>
                <w:rFonts w:ascii="Times New Roman" w:hAnsi="Times New Roman" w:cs="Times New Roman"/>
                <w:color w:val="312E25"/>
                <w:sz w:val="18"/>
                <w:szCs w:val="18"/>
              </w:rPr>
            </w:pPr>
            <w:hyperlink r:id="rId48" w:tgtFrame="_blank" w:history="1">
              <w:r w:rsidR="005D6991" w:rsidRPr="00F45845">
                <w:rPr>
                  <w:rStyle w:val="af"/>
                  <w:rFonts w:ascii="Times New Roman" w:hAnsi="Times New Roman" w:cs="Times New Roman"/>
                  <w:color w:val="312E25"/>
                  <w:sz w:val="18"/>
                  <w:szCs w:val="18"/>
                </w:rPr>
                <w:t>R1-2509033</w:t>
              </w:r>
            </w:hyperlink>
          </w:p>
        </w:tc>
        <w:tc>
          <w:tcPr>
            <w:tcW w:w="5731" w:type="dxa"/>
            <w:tcBorders>
              <w:top w:val="single" w:sz="4" w:space="0" w:color="auto"/>
              <w:left w:val="single" w:sz="4" w:space="0" w:color="auto"/>
              <w:bottom w:val="single" w:sz="4" w:space="0" w:color="auto"/>
              <w:right w:val="single" w:sz="4" w:space="0" w:color="auto"/>
            </w:tcBorders>
            <w:vAlign w:val="center"/>
            <w:hideMark/>
          </w:tcPr>
          <w:p w14:paraId="31F4D45E"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vAlign w:val="center"/>
            <w:hideMark/>
          </w:tcPr>
          <w:p w14:paraId="1883EC59" w14:textId="77777777" w:rsidR="005D6991" w:rsidRPr="00F45845" w:rsidRDefault="005D6991">
            <w:pPr>
              <w:spacing w:after="0" w:line="240" w:lineRule="atLeast"/>
              <w:jc w:val="both"/>
              <w:rPr>
                <w:rFonts w:ascii="Times New Roman" w:hAnsi="Times New Roman" w:cs="Times New Roman"/>
                <w:color w:val="312E25"/>
                <w:sz w:val="18"/>
                <w:szCs w:val="18"/>
              </w:rPr>
            </w:pPr>
            <w:r w:rsidRPr="00F45845">
              <w:rPr>
                <w:rFonts w:ascii="Times New Roman" w:hAnsi="Times New Roman" w:cs="Times New Roman"/>
                <w:color w:val="312E25"/>
                <w:sz w:val="18"/>
                <w:szCs w:val="18"/>
              </w:rPr>
              <w:t>Ofinno</w:t>
            </w:r>
          </w:p>
        </w:tc>
      </w:tr>
    </w:tbl>
    <w:p w14:paraId="57AE5F34" w14:textId="77777777" w:rsidR="00D810C2" w:rsidRPr="00F45845" w:rsidRDefault="00D810C2" w:rsidP="007139B7">
      <w:pPr>
        <w:spacing w:after="0" w:line="276" w:lineRule="auto"/>
        <w:jc w:val="both"/>
        <w:rPr>
          <w:rFonts w:ascii="Times New Roman" w:hAnsi="Times New Roman" w:cs="Times New Roman"/>
          <w:color w:val="312E25"/>
          <w:sz w:val="18"/>
          <w:szCs w:val="18"/>
        </w:rPr>
      </w:pPr>
    </w:p>
    <w:sectPr w:rsidR="00D810C2" w:rsidRPr="00F45845">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7B8D4" w14:textId="77777777" w:rsidR="00EA18D0" w:rsidRDefault="00EA18D0">
      <w:pPr>
        <w:spacing w:line="240" w:lineRule="auto"/>
      </w:pPr>
      <w:r>
        <w:separator/>
      </w:r>
    </w:p>
  </w:endnote>
  <w:endnote w:type="continuationSeparator" w:id="0">
    <w:p w14:paraId="2016C593" w14:textId="77777777" w:rsidR="00EA18D0" w:rsidRDefault="00EA1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1"/>
    <w:family w:val="roman"/>
    <w:pitch w:val="default"/>
  </w:font>
  <w:font w:name="Noto Sans CJK SC">
    <w:altName w:val="Yu Gothic"/>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2218" w14:textId="77777777" w:rsidR="00EA18D0" w:rsidRDefault="00EA18D0">
      <w:pPr>
        <w:spacing w:after="0"/>
      </w:pPr>
      <w:r>
        <w:separator/>
      </w:r>
    </w:p>
  </w:footnote>
  <w:footnote w:type="continuationSeparator" w:id="0">
    <w:p w14:paraId="60FD1622" w14:textId="77777777" w:rsidR="00EA18D0" w:rsidRDefault="00EA18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1EB191D"/>
    <w:multiLevelType w:val="multilevel"/>
    <w:tmpl w:val="11EB19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5E3F4A"/>
    <w:multiLevelType w:val="multilevel"/>
    <w:tmpl w:val="D11A8BB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415"/>
        </w:tabs>
        <w:ind w:left="845" w:hanging="420"/>
      </w:pPr>
      <w:rPr>
        <w:rFonts w:ascii="Courier New" w:hAnsi="Courier New" w:cs="Courier New" w:hint="default"/>
        <w:strike w:val="0"/>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0B15D26"/>
    <w:multiLevelType w:val="hybridMultilevel"/>
    <w:tmpl w:val="9AD091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3"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color w:val="auto"/>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A8C289C"/>
    <w:multiLevelType w:val="hybridMultilevel"/>
    <w:tmpl w:val="257EABA6"/>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8"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FE1161E"/>
    <w:multiLevelType w:val="hybridMultilevel"/>
    <w:tmpl w:val="EFE82612"/>
    <w:lvl w:ilvl="0" w:tplc="57E0C8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0A84769"/>
    <w:multiLevelType w:val="multilevel"/>
    <w:tmpl w:val="A696760E"/>
    <w:lvl w:ilvl="0">
      <w:start w:val="1"/>
      <w:numFmt w:val="bullet"/>
      <w:lvlText w:val=""/>
      <w:lvlJc w:val="left"/>
      <w:pPr>
        <w:tabs>
          <w:tab w:val="left" w:pos="0"/>
        </w:tabs>
        <w:ind w:left="360" w:hanging="360"/>
      </w:pPr>
      <w:rPr>
        <w:rFonts w:ascii="Wingdings" w:hAnsi="Wingdings" w:hint="default"/>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2646272"/>
    <w:multiLevelType w:val="hybridMultilevel"/>
    <w:tmpl w:val="E7F07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72492BFE"/>
    <w:multiLevelType w:val="multilevel"/>
    <w:tmpl w:val="B51C9F6A"/>
    <w:lvl w:ilvl="0">
      <w:start w:val="1"/>
      <w:numFmt w:val="bullet"/>
      <w:lvlText w:val="•"/>
      <w:lvlJc w:val="left"/>
      <w:pPr>
        <w:tabs>
          <w:tab w:val="left" w:pos="360"/>
        </w:tabs>
        <w:ind w:left="720" w:hanging="360"/>
      </w:pPr>
      <w:rPr>
        <w:rFonts w:ascii="Calibri" w:hAnsi="Calibri" w:hint="default"/>
      </w:rPr>
    </w:lvl>
    <w:lvl w:ilvl="1">
      <w:start w:val="1"/>
      <w:numFmt w:val="decimal"/>
      <w:lvlText w:val="%1.%2"/>
      <w:lvlJc w:val="left"/>
      <w:pPr>
        <w:tabs>
          <w:tab w:val="left" w:pos="360"/>
        </w:tabs>
        <w:ind w:left="720" w:hanging="360"/>
      </w:pPr>
    </w:lvl>
    <w:lvl w:ilvl="2">
      <w:start w:val="1"/>
      <w:numFmt w:val="decimal"/>
      <w:lvlText w:val="%1.%2.%3"/>
      <w:lvlJc w:val="left"/>
      <w:pPr>
        <w:tabs>
          <w:tab w:val="left" w:pos="360"/>
        </w:tabs>
        <w:ind w:left="1080" w:hanging="720"/>
      </w:pPr>
    </w:lvl>
    <w:lvl w:ilvl="3">
      <w:start w:val="1"/>
      <w:numFmt w:val="decimal"/>
      <w:lvlText w:val="%1.%2.%3.%4"/>
      <w:lvlJc w:val="left"/>
      <w:pPr>
        <w:tabs>
          <w:tab w:val="left" w:pos="360"/>
        </w:tabs>
        <w:ind w:left="1080" w:hanging="720"/>
      </w:pPr>
    </w:lvl>
    <w:lvl w:ilvl="4">
      <w:start w:val="1"/>
      <w:numFmt w:val="decimal"/>
      <w:lvlText w:val="%1.%2.%3.%4.%5"/>
      <w:lvlJc w:val="left"/>
      <w:pPr>
        <w:tabs>
          <w:tab w:val="left" w:pos="360"/>
        </w:tabs>
        <w:ind w:left="1080" w:hanging="720"/>
      </w:pPr>
    </w:lvl>
    <w:lvl w:ilvl="5">
      <w:start w:val="1"/>
      <w:numFmt w:val="decimal"/>
      <w:lvlText w:val="%1.%2.%3.%4.%5.%6"/>
      <w:lvlJc w:val="left"/>
      <w:pPr>
        <w:tabs>
          <w:tab w:val="left" w:pos="360"/>
        </w:tabs>
        <w:ind w:left="1440" w:hanging="1080"/>
      </w:pPr>
    </w:lvl>
    <w:lvl w:ilvl="6">
      <w:start w:val="1"/>
      <w:numFmt w:val="decimal"/>
      <w:lvlText w:val="%1.%2.%3.%4.%5.%6.%7"/>
      <w:lvlJc w:val="left"/>
      <w:pPr>
        <w:tabs>
          <w:tab w:val="left" w:pos="360"/>
        </w:tabs>
        <w:ind w:left="1440" w:hanging="1080"/>
      </w:pPr>
    </w:lvl>
    <w:lvl w:ilvl="7">
      <w:start w:val="1"/>
      <w:numFmt w:val="decimal"/>
      <w:lvlText w:val="%1.%2.%3.%4.%5.%6.%7.%8"/>
      <w:lvlJc w:val="left"/>
      <w:pPr>
        <w:tabs>
          <w:tab w:val="left" w:pos="360"/>
        </w:tabs>
        <w:ind w:left="1800" w:hanging="1440"/>
      </w:pPr>
    </w:lvl>
    <w:lvl w:ilvl="8">
      <w:start w:val="1"/>
      <w:numFmt w:val="decimal"/>
      <w:lvlText w:val="%1.%2.%3.%4.%5.%6.%7.%8.%9"/>
      <w:lvlJc w:val="left"/>
      <w:pPr>
        <w:tabs>
          <w:tab w:val="left" w:pos="360"/>
        </w:tabs>
        <w:ind w:left="1800" w:hanging="1440"/>
      </w:pPr>
    </w:lvl>
  </w:abstractNum>
  <w:abstractNum w:abstractNumId="25" w15:restartNumberingAfterBreak="0">
    <w:nsid w:val="74761D01"/>
    <w:multiLevelType w:val="hybridMultilevel"/>
    <w:tmpl w:val="210292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961643491">
    <w:abstractNumId w:val="17"/>
  </w:num>
  <w:num w:numId="2" w16cid:durableId="1961841886">
    <w:abstractNumId w:val="23"/>
  </w:num>
  <w:num w:numId="3" w16cid:durableId="2100059897">
    <w:abstractNumId w:val="18"/>
  </w:num>
  <w:num w:numId="4" w16cid:durableId="518349846">
    <w:abstractNumId w:val="26"/>
  </w:num>
  <w:num w:numId="5" w16cid:durableId="1124809314">
    <w:abstractNumId w:val="13"/>
  </w:num>
  <w:num w:numId="6" w16cid:durableId="1043872627">
    <w:abstractNumId w:val="2"/>
  </w:num>
  <w:num w:numId="7" w16cid:durableId="808669574">
    <w:abstractNumId w:val="8"/>
  </w:num>
  <w:num w:numId="8" w16cid:durableId="1507094046">
    <w:abstractNumId w:val="11"/>
  </w:num>
  <w:num w:numId="9" w16cid:durableId="1913201063">
    <w:abstractNumId w:val="0"/>
  </w:num>
  <w:num w:numId="10" w16cid:durableId="2077583617">
    <w:abstractNumId w:val="14"/>
  </w:num>
  <w:num w:numId="11" w16cid:durableId="83190722">
    <w:abstractNumId w:val="1"/>
  </w:num>
  <w:num w:numId="12" w16cid:durableId="144665930">
    <w:abstractNumId w:val="3"/>
  </w:num>
  <w:num w:numId="13" w16cid:durableId="1422485536">
    <w:abstractNumId w:val="10"/>
  </w:num>
  <w:num w:numId="14" w16cid:durableId="748426992">
    <w:abstractNumId w:val="6"/>
  </w:num>
  <w:num w:numId="15" w16cid:durableId="95760347">
    <w:abstractNumId w:val="9"/>
    <w:lvlOverride w:ilvl="0">
      <w:startOverride w:val="1"/>
    </w:lvlOverride>
  </w:num>
  <w:num w:numId="16" w16cid:durableId="1994681482">
    <w:abstractNumId w:val="16"/>
  </w:num>
  <w:num w:numId="17" w16cid:durableId="1092117994">
    <w:abstractNumId w:val="7"/>
  </w:num>
  <w:num w:numId="18" w16cid:durableId="961152604">
    <w:abstractNumId w:val="19"/>
  </w:num>
  <w:num w:numId="19" w16cid:durableId="739719422">
    <w:abstractNumId w:val="27"/>
  </w:num>
  <w:num w:numId="20" w16cid:durableId="775953247">
    <w:abstractNumId w:val="25"/>
  </w:num>
  <w:num w:numId="21" w16cid:durableId="1801074142">
    <w:abstractNumId w:val="22"/>
  </w:num>
  <w:num w:numId="22" w16cid:durableId="1544443185">
    <w:abstractNumId w:val="13"/>
  </w:num>
  <w:num w:numId="23" w16cid:durableId="263809420">
    <w:abstractNumId w:val="2"/>
  </w:num>
  <w:num w:numId="24" w16cid:durableId="1906187401">
    <w:abstractNumId w:val="20"/>
  </w:num>
  <w:num w:numId="25" w16cid:durableId="2008750104">
    <w:abstractNumId w:val="11"/>
  </w:num>
  <w:num w:numId="26" w16cid:durableId="2035156235">
    <w:abstractNumId w:val="13"/>
  </w:num>
  <w:num w:numId="27" w16cid:durableId="1302879661">
    <w:abstractNumId w:val="13"/>
  </w:num>
  <w:num w:numId="28" w16cid:durableId="1872453128">
    <w:abstractNumId w:val="15"/>
  </w:num>
  <w:num w:numId="29" w16cid:durableId="290207863">
    <w:abstractNumId w:val="15"/>
  </w:num>
  <w:num w:numId="30" w16cid:durableId="1187402025">
    <w:abstractNumId w:val="21"/>
  </w:num>
  <w:num w:numId="31" w16cid:durableId="2073040442">
    <w:abstractNumId w:val="24"/>
  </w:num>
  <w:num w:numId="32" w16cid:durableId="767387723">
    <w:abstractNumId w:val="13"/>
  </w:num>
  <w:num w:numId="33" w16cid:durableId="858203825">
    <w:abstractNumId w:val="11"/>
  </w:num>
  <w:num w:numId="34" w16cid:durableId="812913582">
    <w:abstractNumId w:val="2"/>
  </w:num>
  <w:num w:numId="35" w16cid:durableId="1025399049">
    <w:abstractNumId w:val="13"/>
  </w:num>
  <w:num w:numId="36" w16cid:durableId="1990360123">
    <w:abstractNumId w:val="11"/>
  </w:num>
  <w:num w:numId="37" w16cid:durableId="312369762">
    <w:abstractNumId w:val="2"/>
  </w:num>
  <w:num w:numId="38" w16cid:durableId="1851792834">
    <w:abstractNumId w:val="0"/>
  </w:num>
  <w:num w:numId="39" w16cid:durableId="669871122">
    <w:abstractNumId w:val="13"/>
  </w:num>
  <w:num w:numId="40" w16cid:durableId="61221124">
    <w:abstractNumId w:val="19"/>
  </w:num>
  <w:num w:numId="41" w16cid:durableId="2085911807">
    <w:abstractNumId w:val="4"/>
  </w:num>
  <w:num w:numId="42" w16cid:durableId="1839732446">
    <w:abstractNumId w:val="8"/>
  </w:num>
  <w:num w:numId="43" w16cid:durableId="1127624204">
    <w:abstractNumId w:val="12"/>
  </w:num>
  <w:num w:numId="44" w16cid:durableId="1983457264">
    <w:abstractNumId w:val="19"/>
  </w:num>
  <w:num w:numId="45" w16cid:durableId="2110421234">
    <w:abstractNumId w:val="13"/>
  </w:num>
  <w:num w:numId="46" w16cid:durableId="1661427095">
    <w:abstractNumId w:val="16"/>
  </w:num>
  <w:num w:numId="47" w16cid:durableId="1806466992">
    <w:abstractNumId w:val="7"/>
  </w:num>
  <w:num w:numId="48" w16cid:durableId="176887332">
    <w:abstractNumId w:val="2"/>
  </w:num>
  <w:num w:numId="49" w16cid:durableId="852379410">
    <w:abstractNumId w:val="13"/>
  </w:num>
  <w:num w:numId="50" w16cid:durableId="627781300">
    <w:abstractNumId w:val="11"/>
  </w:num>
  <w:num w:numId="51" w16cid:durableId="1373649594">
    <w:abstractNumId w:val="5"/>
  </w:num>
  <w:num w:numId="52" w16cid:durableId="237523259">
    <w:abstractNumId w:val="27"/>
  </w:num>
  <w:num w:numId="53" w16cid:durableId="987368828">
    <w:abstractNumId w:val="11"/>
  </w:num>
  <w:num w:numId="54" w16cid:durableId="1316690074">
    <w:abstractNumId w:val="13"/>
  </w:num>
  <w:num w:numId="55" w16cid:durableId="1521091140">
    <w:abstractNumId w:val="2"/>
  </w:num>
  <w:num w:numId="56" w16cid:durableId="166866779">
    <w:abstractNumId w:val="13"/>
  </w:num>
  <w:num w:numId="57" w16cid:durableId="1023703123">
    <w:abstractNumId w:val="11"/>
  </w:num>
  <w:num w:numId="58" w16cid:durableId="1973438895">
    <w:abstractNumId w:val="12"/>
  </w:num>
  <w:num w:numId="59" w16cid:durableId="511991761">
    <w:abstractNumId w:val="16"/>
  </w:num>
  <w:num w:numId="60" w16cid:durableId="1024087893">
    <w:abstractNumId w:val="7"/>
  </w:num>
  <w:num w:numId="61" w16cid:durableId="1930501725">
    <w:abstractNumId w:val="19"/>
  </w:num>
  <w:num w:numId="62" w16cid:durableId="249192765">
    <w:abstractNumId w:val="27"/>
  </w:num>
  <w:num w:numId="63" w16cid:durableId="1460953139">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proofState w:spelling="clean" w:grammar="clean"/>
  <w:defaultTabStop w:val="71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0C30"/>
    <w:rsid w:val="00000EA7"/>
    <w:rsid w:val="00001772"/>
    <w:rsid w:val="00001A86"/>
    <w:rsid w:val="00001FBB"/>
    <w:rsid w:val="0000200E"/>
    <w:rsid w:val="0000278F"/>
    <w:rsid w:val="00003197"/>
    <w:rsid w:val="00004B5C"/>
    <w:rsid w:val="00004D10"/>
    <w:rsid w:val="000063EA"/>
    <w:rsid w:val="000064E7"/>
    <w:rsid w:val="000064F9"/>
    <w:rsid w:val="000069ED"/>
    <w:rsid w:val="00006CEF"/>
    <w:rsid w:val="000074EB"/>
    <w:rsid w:val="0000792E"/>
    <w:rsid w:val="00010108"/>
    <w:rsid w:val="0001085B"/>
    <w:rsid w:val="00012664"/>
    <w:rsid w:val="00014169"/>
    <w:rsid w:val="000171EE"/>
    <w:rsid w:val="00023B66"/>
    <w:rsid w:val="0002703D"/>
    <w:rsid w:val="000272B5"/>
    <w:rsid w:val="00027D04"/>
    <w:rsid w:val="00030141"/>
    <w:rsid w:val="000322B2"/>
    <w:rsid w:val="00032698"/>
    <w:rsid w:val="0003298F"/>
    <w:rsid w:val="000338A7"/>
    <w:rsid w:val="00033A58"/>
    <w:rsid w:val="00034182"/>
    <w:rsid w:val="000349E5"/>
    <w:rsid w:val="00035456"/>
    <w:rsid w:val="000355A9"/>
    <w:rsid w:val="00035D35"/>
    <w:rsid w:val="00035FBC"/>
    <w:rsid w:val="0003665A"/>
    <w:rsid w:val="00037B31"/>
    <w:rsid w:val="00037E07"/>
    <w:rsid w:val="0004019D"/>
    <w:rsid w:val="000402FF"/>
    <w:rsid w:val="0004031A"/>
    <w:rsid w:val="0004081E"/>
    <w:rsid w:val="000408A9"/>
    <w:rsid w:val="00041D20"/>
    <w:rsid w:val="0004231E"/>
    <w:rsid w:val="00042511"/>
    <w:rsid w:val="0004351D"/>
    <w:rsid w:val="00051DE4"/>
    <w:rsid w:val="00052301"/>
    <w:rsid w:val="0005282B"/>
    <w:rsid w:val="00053E26"/>
    <w:rsid w:val="00053EC0"/>
    <w:rsid w:val="0005509A"/>
    <w:rsid w:val="0005623F"/>
    <w:rsid w:val="00056DC6"/>
    <w:rsid w:val="00056EF6"/>
    <w:rsid w:val="00056F81"/>
    <w:rsid w:val="000604A8"/>
    <w:rsid w:val="00061E64"/>
    <w:rsid w:val="00063313"/>
    <w:rsid w:val="0006374A"/>
    <w:rsid w:val="00065A78"/>
    <w:rsid w:val="00066308"/>
    <w:rsid w:val="00066B4B"/>
    <w:rsid w:val="000670F0"/>
    <w:rsid w:val="000678BF"/>
    <w:rsid w:val="00070652"/>
    <w:rsid w:val="00071716"/>
    <w:rsid w:val="00073A04"/>
    <w:rsid w:val="000743D3"/>
    <w:rsid w:val="000749DD"/>
    <w:rsid w:val="00075177"/>
    <w:rsid w:val="0007568B"/>
    <w:rsid w:val="0007672D"/>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10B2"/>
    <w:rsid w:val="000B21B9"/>
    <w:rsid w:val="000B255E"/>
    <w:rsid w:val="000B2849"/>
    <w:rsid w:val="000B319D"/>
    <w:rsid w:val="000B349E"/>
    <w:rsid w:val="000B370D"/>
    <w:rsid w:val="000B3ACE"/>
    <w:rsid w:val="000B560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5CC"/>
    <w:rsid w:val="000F2FF3"/>
    <w:rsid w:val="000F53EE"/>
    <w:rsid w:val="000F54AA"/>
    <w:rsid w:val="000F66D6"/>
    <w:rsid w:val="000F6BCE"/>
    <w:rsid w:val="000F6BE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6DB3"/>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6CE6"/>
    <w:rsid w:val="00137291"/>
    <w:rsid w:val="001376FF"/>
    <w:rsid w:val="001413F0"/>
    <w:rsid w:val="0014258B"/>
    <w:rsid w:val="00142735"/>
    <w:rsid w:val="00143024"/>
    <w:rsid w:val="0014376B"/>
    <w:rsid w:val="00144F92"/>
    <w:rsid w:val="0014550E"/>
    <w:rsid w:val="001455E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412"/>
    <w:rsid w:val="00171CE1"/>
    <w:rsid w:val="00171E66"/>
    <w:rsid w:val="00171F23"/>
    <w:rsid w:val="00172E9B"/>
    <w:rsid w:val="001739AC"/>
    <w:rsid w:val="00175A2F"/>
    <w:rsid w:val="0017657E"/>
    <w:rsid w:val="00177D67"/>
    <w:rsid w:val="00177DB5"/>
    <w:rsid w:val="001808CF"/>
    <w:rsid w:val="00183909"/>
    <w:rsid w:val="0018399E"/>
    <w:rsid w:val="00183C6D"/>
    <w:rsid w:val="0018447F"/>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45D1"/>
    <w:rsid w:val="001A57C1"/>
    <w:rsid w:val="001A6689"/>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2351"/>
    <w:rsid w:val="001C3056"/>
    <w:rsid w:val="001C310B"/>
    <w:rsid w:val="001C3BF5"/>
    <w:rsid w:val="001C4B2F"/>
    <w:rsid w:val="001C4E46"/>
    <w:rsid w:val="001C51A4"/>
    <w:rsid w:val="001C6923"/>
    <w:rsid w:val="001C7DAB"/>
    <w:rsid w:val="001D027D"/>
    <w:rsid w:val="001D3FB4"/>
    <w:rsid w:val="001D5102"/>
    <w:rsid w:val="001D5118"/>
    <w:rsid w:val="001D595C"/>
    <w:rsid w:val="001D6BD8"/>
    <w:rsid w:val="001D6C8D"/>
    <w:rsid w:val="001D725F"/>
    <w:rsid w:val="001D7BB5"/>
    <w:rsid w:val="001E02D6"/>
    <w:rsid w:val="001E16A2"/>
    <w:rsid w:val="001E1C49"/>
    <w:rsid w:val="001E23F3"/>
    <w:rsid w:val="001E2FA6"/>
    <w:rsid w:val="001E30C1"/>
    <w:rsid w:val="001E3504"/>
    <w:rsid w:val="001E3839"/>
    <w:rsid w:val="001E4070"/>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1624"/>
    <w:rsid w:val="00212476"/>
    <w:rsid w:val="00213C4C"/>
    <w:rsid w:val="00214505"/>
    <w:rsid w:val="00214B97"/>
    <w:rsid w:val="00214D54"/>
    <w:rsid w:val="0021635B"/>
    <w:rsid w:val="002169BD"/>
    <w:rsid w:val="00216A4E"/>
    <w:rsid w:val="00216B65"/>
    <w:rsid w:val="0021777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770"/>
    <w:rsid w:val="00275C45"/>
    <w:rsid w:val="00276D97"/>
    <w:rsid w:val="002777ED"/>
    <w:rsid w:val="00280492"/>
    <w:rsid w:val="0028050A"/>
    <w:rsid w:val="00280820"/>
    <w:rsid w:val="00280EFE"/>
    <w:rsid w:val="002815B3"/>
    <w:rsid w:val="00283228"/>
    <w:rsid w:val="0028350A"/>
    <w:rsid w:val="0028352A"/>
    <w:rsid w:val="002857F9"/>
    <w:rsid w:val="00290115"/>
    <w:rsid w:val="002901DE"/>
    <w:rsid w:val="00290CDE"/>
    <w:rsid w:val="00291F94"/>
    <w:rsid w:val="00292868"/>
    <w:rsid w:val="00292CDF"/>
    <w:rsid w:val="00293186"/>
    <w:rsid w:val="00293818"/>
    <w:rsid w:val="00293E2F"/>
    <w:rsid w:val="0029408E"/>
    <w:rsid w:val="002941AB"/>
    <w:rsid w:val="002943CF"/>
    <w:rsid w:val="002956B0"/>
    <w:rsid w:val="002964FE"/>
    <w:rsid w:val="002971D0"/>
    <w:rsid w:val="0029773B"/>
    <w:rsid w:val="00297A4B"/>
    <w:rsid w:val="00297C35"/>
    <w:rsid w:val="00297EBA"/>
    <w:rsid w:val="002A0A98"/>
    <w:rsid w:val="002A0DBA"/>
    <w:rsid w:val="002A189A"/>
    <w:rsid w:val="002A251D"/>
    <w:rsid w:val="002A2546"/>
    <w:rsid w:val="002A2DF6"/>
    <w:rsid w:val="002A3A0C"/>
    <w:rsid w:val="002A3B65"/>
    <w:rsid w:val="002A471F"/>
    <w:rsid w:val="002A63DE"/>
    <w:rsid w:val="002B0E35"/>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481"/>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56"/>
    <w:rsid w:val="002E69F8"/>
    <w:rsid w:val="002E6AAF"/>
    <w:rsid w:val="002E72C7"/>
    <w:rsid w:val="002E7982"/>
    <w:rsid w:val="002F0B7C"/>
    <w:rsid w:val="002F181E"/>
    <w:rsid w:val="002F2530"/>
    <w:rsid w:val="002F276E"/>
    <w:rsid w:val="002F4265"/>
    <w:rsid w:val="002F55C9"/>
    <w:rsid w:val="002F578E"/>
    <w:rsid w:val="002F5F35"/>
    <w:rsid w:val="002F6319"/>
    <w:rsid w:val="002F6448"/>
    <w:rsid w:val="002F69F9"/>
    <w:rsid w:val="00300B7A"/>
    <w:rsid w:val="00300BCB"/>
    <w:rsid w:val="0030215B"/>
    <w:rsid w:val="00303378"/>
    <w:rsid w:val="0030377A"/>
    <w:rsid w:val="003039CE"/>
    <w:rsid w:val="00304CB1"/>
    <w:rsid w:val="00305E26"/>
    <w:rsid w:val="003060AC"/>
    <w:rsid w:val="00306AD2"/>
    <w:rsid w:val="00306B48"/>
    <w:rsid w:val="003100A1"/>
    <w:rsid w:val="00311909"/>
    <w:rsid w:val="0031395B"/>
    <w:rsid w:val="00314E49"/>
    <w:rsid w:val="003161DB"/>
    <w:rsid w:val="00320126"/>
    <w:rsid w:val="003205E5"/>
    <w:rsid w:val="003206AB"/>
    <w:rsid w:val="00321459"/>
    <w:rsid w:val="00321480"/>
    <w:rsid w:val="00321BCD"/>
    <w:rsid w:val="00325387"/>
    <w:rsid w:val="0032608F"/>
    <w:rsid w:val="00326412"/>
    <w:rsid w:val="00327C11"/>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1FF5"/>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068"/>
    <w:rsid w:val="00377333"/>
    <w:rsid w:val="00377EFA"/>
    <w:rsid w:val="003803A2"/>
    <w:rsid w:val="0038241C"/>
    <w:rsid w:val="0038367B"/>
    <w:rsid w:val="00383BEA"/>
    <w:rsid w:val="00384124"/>
    <w:rsid w:val="00384C40"/>
    <w:rsid w:val="00384FEE"/>
    <w:rsid w:val="00385304"/>
    <w:rsid w:val="00385456"/>
    <w:rsid w:val="003857CF"/>
    <w:rsid w:val="0038588C"/>
    <w:rsid w:val="00386B82"/>
    <w:rsid w:val="00386BC6"/>
    <w:rsid w:val="00390435"/>
    <w:rsid w:val="00391428"/>
    <w:rsid w:val="00392336"/>
    <w:rsid w:val="0039260B"/>
    <w:rsid w:val="00392F5D"/>
    <w:rsid w:val="0039456C"/>
    <w:rsid w:val="00394644"/>
    <w:rsid w:val="00394A83"/>
    <w:rsid w:val="00394C3A"/>
    <w:rsid w:val="00396614"/>
    <w:rsid w:val="00396BA3"/>
    <w:rsid w:val="003976C1"/>
    <w:rsid w:val="003A04B0"/>
    <w:rsid w:val="003A0829"/>
    <w:rsid w:val="003A0A70"/>
    <w:rsid w:val="003A0E66"/>
    <w:rsid w:val="003A11B2"/>
    <w:rsid w:val="003A1ED6"/>
    <w:rsid w:val="003A3EB1"/>
    <w:rsid w:val="003A4126"/>
    <w:rsid w:val="003A48B2"/>
    <w:rsid w:val="003A5D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5760"/>
    <w:rsid w:val="003D5A2F"/>
    <w:rsid w:val="003D6F76"/>
    <w:rsid w:val="003D77F2"/>
    <w:rsid w:val="003D7F42"/>
    <w:rsid w:val="003E0285"/>
    <w:rsid w:val="003E0820"/>
    <w:rsid w:val="003E1367"/>
    <w:rsid w:val="003E2518"/>
    <w:rsid w:val="003E3A71"/>
    <w:rsid w:val="003E443A"/>
    <w:rsid w:val="003E4FCE"/>
    <w:rsid w:val="003E55FA"/>
    <w:rsid w:val="003E5B71"/>
    <w:rsid w:val="003E68A9"/>
    <w:rsid w:val="003E79AB"/>
    <w:rsid w:val="003E7BB5"/>
    <w:rsid w:val="003F070E"/>
    <w:rsid w:val="003F10B5"/>
    <w:rsid w:val="003F12EA"/>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501"/>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27A"/>
    <w:rsid w:val="00425718"/>
    <w:rsid w:val="00425797"/>
    <w:rsid w:val="00425A6A"/>
    <w:rsid w:val="004276F6"/>
    <w:rsid w:val="00427853"/>
    <w:rsid w:val="00427AEB"/>
    <w:rsid w:val="00432506"/>
    <w:rsid w:val="0043403E"/>
    <w:rsid w:val="00434332"/>
    <w:rsid w:val="00434ADC"/>
    <w:rsid w:val="00434EBB"/>
    <w:rsid w:val="00434FB9"/>
    <w:rsid w:val="004369C0"/>
    <w:rsid w:val="00436B48"/>
    <w:rsid w:val="00440187"/>
    <w:rsid w:val="0044063A"/>
    <w:rsid w:val="00440970"/>
    <w:rsid w:val="00440EA1"/>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14A8"/>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0DE8"/>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50B"/>
    <w:rsid w:val="00491957"/>
    <w:rsid w:val="00492666"/>
    <w:rsid w:val="004928AD"/>
    <w:rsid w:val="0049298B"/>
    <w:rsid w:val="00493013"/>
    <w:rsid w:val="0049349A"/>
    <w:rsid w:val="004938E4"/>
    <w:rsid w:val="0049417A"/>
    <w:rsid w:val="00494DE6"/>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E74FB"/>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05D"/>
    <w:rsid w:val="00512489"/>
    <w:rsid w:val="00514BB9"/>
    <w:rsid w:val="005159AB"/>
    <w:rsid w:val="005159D3"/>
    <w:rsid w:val="00515BF7"/>
    <w:rsid w:val="00515FF1"/>
    <w:rsid w:val="00517BAE"/>
    <w:rsid w:val="005206A8"/>
    <w:rsid w:val="00520A93"/>
    <w:rsid w:val="00520E60"/>
    <w:rsid w:val="00521236"/>
    <w:rsid w:val="00521437"/>
    <w:rsid w:val="00522693"/>
    <w:rsid w:val="00523172"/>
    <w:rsid w:val="00523A89"/>
    <w:rsid w:val="00524019"/>
    <w:rsid w:val="00525512"/>
    <w:rsid w:val="005258C3"/>
    <w:rsid w:val="00530076"/>
    <w:rsid w:val="00530E3D"/>
    <w:rsid w:val="00530F14"/>
    <w:rsid w:val="005310D7"/>
    <w:rsid w:val="00531EAC"/>
    <w:rsid w:val="005326FC"/>
    <w:rsid w:val="0053290B"/>
    <w:rsid w:val="00534379"/>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3F2D"/>
    <w:rsid w:val="0056460A"/>
    <w:rsid w:val="00564CB4"/>
    <w:rsid w:val="0056722A"/>
    <w:rsid w:val="00570951"/>
    <w:rsid w:val="00570C4C"/>
    <w:rsid w:val="00570FCF"/>
    <w:rsid w:val="005716BC"/>
    <w:rsid w:val="00572B1F"/>
    <w:rsid w:val="00572ECA"/>
    <w:rsid w:val="0057368C"/>
    <w:rsid w:val="0057392A"/>
    <w:rsid w:val="005739F2"/>
    <w:rsid w:val="005741DD"/>
    <w:rsid w:val="00574A23"/>
    <w:rsid w:val="00575527"/>
    <w:rsid w:val="005770D0"/>
    <w:rsid w:val="005807E7"/>
    <w:rsid w:val="005814A6"/>
    <w:rsid w:val="0058150F"/>
    <w:rsid w:val="0058227E"/>
    <w:rsid w:val="00582BF9"/>
    <w:rsid w:val="00583082"/>
    <w:rsid w:val="00583168"/>
    <w:rsid w:val="00584540"/>
    <w:rsid w:val="00586B69"/>
    <w:rsid w:val="005873BD"/>
    <w:rsid w:val="00587D90"/>
    <w:rsid w:val="00590011"/>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5BAF"/>
    <w:rsid w:val="005B67D6"/>
    <w:rsid w:val="005C0384"/>
    <w:rsid w:val="005C1149"/>
    <w:rsid w:val="005C15AA"/>
    <w:rsid w:val="005C16AA"/>
    <w:rsid w:val="005C1922"/>
    <w:rsid w:val="005C2EA7"/>
    <w:rsid w:val="005C41E5"/>
    <w:rsid w:val="005C534F"/>
    <w:rsid w:val="005C6071"/>
    <w:rsid w:val="005C7890"/>
    <w:rsid w:val="005C789B"/>
    <w:rsid w:val="005D037A"/>
    <w:rsid w:val="005D0874"/>
    <w:rsid w:val="005D24FF"/>
    <w:rsid w:val="005D55CB"/>
    <w:rsid w:val="005D58B1"/>
    <w:rsid w:val="005D5B6D"/>
    <w:rsid w:val="005D6991"/>
    <w:rsid w:val="005D73EE"/>
    <w:rsid w:val="005D77FE"/>
    <w:rsid w:val="005D7863"/>
    <w:rsid w:val="005E09ED"/>
    <w:rsid w:val="005E12A2"/>
    <w:rsid w:val="005E271D"/>
    <w:rsid w:val="005E3F3A"/>
    <w:rsid w:val="005E786F"/>
    <w:rsid w:val="005F014A"/>
    <w:rsid w:val="005F0FA3"/>
    <w:rsid w:val="005F1224"/>
    <w:rsid w:val="005F21B7"/>
    <w:rsid w:val="005F26AB"/>
    <w:rsid w:val="005F35A1"/>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B9B"/>
    <w:rsid w:val="00607BB9"/>
    <w:rsid w:val="00607F3C"/>
    <w:rsid w:val="00610069"/>
    <w:rsid w:val="006109CC"/>
    <w:rsid w:val="00610C60"/>
    <w:rsid w:val="006112A8"/>
    <w:rsid w:val="006114B2"/>
    <w:rsid w:val="006117BA"/>
    <w:rsid w:val="006124FA"/>
    <w:rsid w:val="00613A3F"/>
    <w:rsid w:val="0061462F"/>
    <w:rsid w:val="006148DD"/>
    <w:rsid w:val="00614B3C"/>
    <w:rsid w:val="006154A5"/>
    <w:rsid w:val="00615606"/>
    <w:rsid w:val="00615756"/>
    <w:rsid w:val="006169B4"/>
    <w:rsid w:val="00616A90"/>
    <w:rsid w:val="00616EE1"/>
    <w:rsid w:val="00617236"/>
    <w:rsid w:val="0061775A"/>
    <w:rsid w:val="00622156"/>
    <w:rsid w:val="00622B8A"/>
    <w:rsid w:val="00622C06"/>
    <w:rsid w:val="00623287"/>
    <w:rsid w:val="00623ABE"/>
    <w:rsid w:val="00623AC8"/>
    <w:rsid w:val="00623F80"/>
    <w:rsid w:val="006245CC"/>
    <w:rsid w:val="006249E7"/>
    <w:rsid w:val="00625720"/>
    <w:rsid w:val="0062586D"/>
    <w:rsid w:val="00626CF2"/>
    <w:rsid w:val="00630575"/>
    <w:rsid w:val="00631DE8"/>
    <w:rsid w:val="006328F4"/>
    <w:rsid w:val="00632DF9"/>
    <w:rsid w:val="006337C0"/>
    <w:rsid w:val="00633EBC"/>
    <w:rsid w:val="006349B4"/>
    <w:rsid w:val="0063622C"/>
    <w:rsid w:val="006364CE"/>
    <w:rsid w:val="00636B15"/>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396E"/>
    <w:rsid w:val="00654618"/>
    <w:rsid w:val="006547E0"/>
    <w:rsid w:val="00654A84"/>
    <w:rsid w:val="00654DC7"/>
    <w:rsid w:val="00654EB6"/>
    <w:rsid w:val="00655558"/>
    <w:rsid w:val="006555B9"/>
    <w:rsid w:val="0065565C"/>
    <w:rsid w:val="00655823"/>
    <w:rsid w:val="00656ECC"/>
    <w:rsid w:val="0065738E"/>
    <w:rsid w:val="00657668"/>
    <w:rsid w:val="006579E4"/>
    <w:rsid w:val="00661518"/>
    <w:rsid w:val="00663EF0"/>
    <w:rsid w:val="0066423C"/>
    <w:rsid w:val="00664710"/>
    <w:rsid w:val="00666A1F"/>
    <w:rsid w:val="00667138"/>
    <w:rsid w:val="00670048"/>
    <w:rsid w:val="00670866"/>
    <w:rsid w:val="006709CC"/>
    <w:rsid w:val="0067139C"/>
    <w:rsid w:val="00671C50"/>
    <w:rsid w:val="00671F4C"/>
    <w:rsid w:val="006723A7"/>
    <w:rsid w:val="00672685"/>
    <w:rsid w:val="00673760"/>
    <w:rsid w:val="00673828"/>
    <w:rsid w:val="00673A4A"/>
    <w:rsid w:val="006749ED"/>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6E43"/>
    <w:rsid w:val="00697860"/>
    <w:rsid w:val="006A090F"/>
    <w:rsid w:val="006A1545"/>
    <w:rsid w:val="006A283F"/>
    <w:rsid w:val="006A2A76"/>
    <w:rsid w:val="006A4166"/>
    <w:rsid w:val="006A51B5"/>
    <w:rsid w:val="006B0052"/>
    <w:rsid w:val="006B0832"/>
    <w:rsid w:val="006B0FD9"/>
    <w:rsid w:val="006B187C"/>
    <w:rsid w:val="006B2CE6"/>
    <w:rsid w:val="006B3E36"/>
    <w:rsid w:val="006B48DA"/>
    <w:rsid w:val="006B59DA"/>
    <w:rsid w:val="006B60EA"/>
    <w:rsid w:val="006B6A6B"/>
    <w:rsid w:val="006B6F35"/>
    <w:rsid w:val="006B74CC"/>
    <w:rsid w:val="006B7F97"/>
    <w:rsid w:val="006C177F"/>
    <w:rsid w:val="006C1981"/>
    <w:rsid w:val="006C4712"/>
    <w:rsid w:val="006C50A1"/>
    <w:rsid w:val="006C5AB9"/>
    <w:rsid w:val="006C77BB"/>
    <w:rsid w:val="006C7A93"/>
    <w:rsid w:val="006C7C55"/>
    <w:rsid w:val="006C7CFF"/>
    <w:rsid w:val="006D02B9"/>
    <w:rsid w:val="006D1013"/>
    <w:rsid w:val="006D16C6"/>
    <w:rsid w:val="006D2066"/>
    <w:rsid w:val="006D20CC"/>
    <w:rsid w:val="006D23AD"/>
    <w:rsid w:val="006D243A"/>
    <w:rsid w:val="006D253F"/>
    <w:rsid w:val="006D2571"/>
    <w:rsid w:val="006D338A"/>
    <w:rsid w:val="006D39ED"/>
    <w:rsid w:val="006D4CA1"/>
    <w:rsid w:val="006D4DB4"/>
    <w:rsid w:val="006D54FA"/>
    <w:rsid w:val="006D5BD0"/>
    <w:rsid w:val="006D6DB8"/>
    <w:rsid w:val="006D7EA6"/>
    <w:rsid w:val="006E1A48"/>
    <w:rsid w:val="006E1D47"/>
    <w:rsid w:val="006E2022"/>
    <w:rsid w:val="006E3386"/>
    <w:rsid w:val="006E418F"/>
    <w:rsid w:val="006E5178"/>
    <w:rsid w:val="006E5F75"/>
    <w:rsid w:val="006E7095"/>
    <w:rsid w:val="006F12D3"/>
    <w:rsid w:val="006F133B"/>
    <w:rsid w:val="006F1890"/>
    <w:rsid w:val="006F1FFF"/>
    <w:rsid w:val="006F2BE9"/>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0D5F"/>
    <w:rsid w:val="00711DD0"/>
    <w:rsid w:val="0071226B"/>
    <w:rsid w:val="0071255E"/>
    <w:rsid w:val="007139B7"/>
    <w:rsid w:val="0071531E"/>
    <w:rsid w:val="00715D72"/>
    <w:rsid w:val="00715F6E"/>
    <w:rsid w:val="00716800"/>
    <w:rsid w:val="00716CC9"/>
    <w:rsid w:val="00717643"/>
    <w:rsid w:val="007176EA"/>
    <w:rsid w:val="00717B85"/>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062A"/>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6DD"/>
    <w:rsid w:val="007A172C"/>
    <w:rsid w:val="007A1A39"/>
    <w:rsid w:val="007A23F3"/>
    <w:rsid w:val="007A248B"/>
    <w:rsid w:val="007A2E41"/>
    <w:rsid w:val="007A2F4E"/>
    <w:rsid w:val="007A453E"/>
    <w:rsid w:val="007A46D8"/>
    <w:rsid w:val="007A4D6B"/>
    <w:rsid w:val="007A57AC"/>
    <w:rsid w:val="007A59C9"/>
    <w:rsid w:val="007A5A1E"/>
    <w:rsid w:val="007A5E3B"/>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426F"/>
    <w:rsid w:val="007C5107"/>
    <w:rsid w:val="007C6119"/>
    <w:rsid w:val="007C6A4C"/>
    <w:rsid w:val="007C6F6E"/>
    <w:rsid w:val="007D0A3E"/>
    <w:rsid w:val="007D1440"/>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16BB"/>
    <w:rsid w:val="007E19F1"/>
    <w:rsid w:val="007E2451"/>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292"/>
    <w:rsid w:val="008037B9"/>
    <w:rsid w:val="00803F59"/>
    <w:rsid w:val="00804436"/>
    <w:rsid w:val="00804806"/>
    <w:rsid w:val="0080559E"/>
    <w:rsid w:val="00805EB6"/>
    <w:rsid w:val="00810C50"/>
    <w:rsid w:val="00810E2A"/>
    <w:rsid w:val="008125CE"/>
    <w:rsid w:val="00812DFE"/>
    <w:rsid w:val="00813429"/>
    <w:rsid w:val="0081509A"/>
    <w:rsid w:val="00815103"/>
    <w:rsid w:val="00816C7C"/>
    <w:rsid w:val="00817F20"/>
    <w:rsid w:val="00823782"/>
    <w:rsid w:val="008237C7"/>
    <w:rsid w:val="00823A91"/>
    <w:rsid w:val="0082477B"/>
    <w:rsid w:val="00825123"/>
    <w:rsid w:val="008254E0"/>
    <w:rsid w:val="00826DAD"/>
    <w:rsid w:val="00827518"/>
    <w:rsid w:val="00827E77"/>
    <w:rsid w:val="00830B07"/>
    <w:rsid w:val="008312AC"/>
    <w:rsid w:val="008333F0"/>
    <w:rsid w:val="008351A5"/>
    <w:rsid w:val="008361AE"/>
    <w:rsid w:val="00836309"/>
    <w:rsid w:val="00836DF4"/>
    <w:rsid w:val="00837154"/>
    <w:rsid w:val="00837F02"/>
    <w:rsid w:val="00841C7D"/>
    <w:rsid w:val="00842779"/>
    <w:rsid w:val="00843883"/>
    <w:rsid w:val="00843FD1"/>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346D"/>
    <w:rsid w:val="0089492C"/>
    <w:rsid w:val="008961D7"/>
    <w:rsid w:val="008A231C"/>
    <w:rsid w:val="008A2424"/>
    <w:rsid w:val="008A38A5"/>
    <w:rsid w:val="008A46ED"/>
    <w:rsid w:val="008A486B"/>
    <w:rsid w:val="008A5596"/>
    <w:rsid w:val="008A57A5"/>
    <w:rsid w:val="008A5C9E"/>
    <w:rsid w:val="008A6186"/>
    <w:rsid w:val="008A6E3A"/>
    <w:rsid w:val="008A7026"/>
    <w:rsid w:val="008A75FA"/>
    <w:rsid w:val="008A7EAB"/>
    <w:rsid w:val="008B01C8"/>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196D"/>
    <w:rsid w:val="008D2257"/>
    <w:rsid w:val="008D28CB"/>
    <w:rsid w:val="008D3355"/>
    <w:rsid w:val="008D3441"/>
    <w:rsid w:val="008D4036"/>
    <w:rsid w:val="008D4A40"/>
    <w:rsid w:val="008D50AE"/>
    <w:rsid w:val="008D6517"/>
    <w:rsid w:val="008D6785"/>
    <w:rsid w:val="008D724A"/>
    <w:rsid w:val="008D766C"/>
    <w:rsid w:val="008D7914"/>
    <w:rsid w:val="008E0B56"/>
    <w:rsid w:val="008E285B"/>
    <w:rsid w:val="008E285D"/>
    <w:rsid w:val="008E2C15"/>
    <w:rsid w:val="008E2C5A"/>
    <w:rsid w:val="008E60DA"/>
    <w:rsid w:val="008E64C1"/>
    <w:rsid w:val="008E7CDD"/>
    <w:rsid w:val="008E7FB1"/>
    <w:rsid w:val="008F0159"/>
    <w:rsid w:val="008F04FB"/>
    <w:rsid w:val="008F06AC"/>
    <w:rsid w:val="008F0C80"/>
    <w:rsid w:val="008F143E"/>
    <w:rsid w:val="008F1F31"/>
    <w:rsid w:val="008F1FC4"/>
    <w:rsid w:val="008F23F0"/>
    <w:rsid w:val="008F2C13"/>
    <w:rsid w:val="008F5607"/>
    <w:rsid w:val="008F612E"/>
    <w:rsid w:val="008F6B0E"/>
    <w:rsid w:val="008F7568"/>
    <w:rsid w:val="008F76AF"/>
    <w:rsid w:val="008F7E98"/>
    <w:rsid w:val="00900013"/>
    <w:rsid w:val="00900482"/>
    <w:rsid w:val="00900C7C"/>
    <w:rsid w:val="00901E01"/>
    <w:rsid w:val="009023F3"/>
    <w:rsid w:val="009031A0"/>
    <w:rsid w:val="0090338A"/>
    <w:rsid w:val="00904244"/>
    <w:rsid w:val="00904A2C"/>
    <w:rsid w:val="00904C46"/>
    <w:rsid w:val="00905517"/>
    <w:rsid w:val="00906121"/>
    <w:rsid w:val="0090621A"/>
    <w:rsid w:val="009066D4"/>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AE0"/>
    <w:rsid w:val="00917EBB"/>
    <w:rsid w:val="0092058F"/>
    <w:rsid w:val="00921415"/>
    <w:rsid w:val="0092178E"/>
    <w:rsid w:val="00921C3E"/>
    <w:rsid w:val="00921C67"/>
    <w:rsid w:val="00921CFA"/>
    <w:rsid w:val="00921D2F"/>
    <w:rsid w:val="00921D74"/>
    <w:rsid w:val="00922172"/>
    <w:rsid w:val="00922C26"/>
    <w:rsid w:val="00923D9B"/>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4DA0"/>
    <w:rsid w:val="009351CA"/>
    <w:rsid w:val="00935758"/>
    <w:rsid w:val="00936056"/>
    <w:rsid w:val="00940AF2"/>
    <w:rsid w:val="00941A09"/>
    <w:rsid w:val="009445A3"/>
    <w:rsid w:val="009453F7"/>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4A3B"/>
    <w:rsid w:val="009564C5"/>
    <w:rsid w:val="00956537"/>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2B2E"/>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3D"/>
    <w:rsid w:val="00994059"/>
    <w:rsid w:val="00994472"/>
    <w:rsid w:val="009953E1"/>
    <w:rsid w:val="009969B1"/>
    <w:rsid w:val="0099742F"/>
    <w:rsid w:val="009A05EF"/>
    <w:rsid w:val="009A20D4"/>
    <w:rsid w:val="009A21A2"/>
    <w:rsid w:val="009A24D8"/>
    <w:rsid w:val="009A2A3A"/>
    <w:rsid w:val="009A321A"/>
    <w:rsid w:val="009A3263"/>
    <w:rsid w:val="009A390F"/>
    <w:rsid w:val="009A4084"/>
    <w:rsid w:val="009A4BB3"/>
    <w:rsid w:val="009A4C58"/>
    <w:rsid w:val="009A51C3"/>
    <w:rsid w:val="009A59E7"/>
    <w:rsid w:val="009A62D4"/>
    <w:rsid w:val="009A6D50"/>
    <w:rsid w:val="009A707D"/>
    <w:rsid w:val="009A75AE"/>
    <w:rsid w:val="009B04DA"/>
    <w:rsid w:val="009B0501"/>
    <w:rsid w:val="009B0E41"/>
    <w:rsid w:val="009B110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D7F9C"/>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0BA"/>
    <w:rsid w:val="009F7853"/>
    <w:rsid w:val="009F7986"/>
    <w:rsid w:val="00A017F0"/>
    <w:rsid w:val="00A01B5F"/>
    <w:rsid w:val="00A01B6F"/>
    <w:rsid w:val="00A0264D"/>
    <w:rsid w:val="00A037A2"/>
    <w:rsid w:val="00A03A84"/>
    <w:rsid w:val="00A03BB1"/>
    <w:rsid w:val="00A05EF7"/>
    <w:rsid w:val="00A064E2"/>
    <w:rsid w:val="00A070B5"/>
    <w:rsid w:val="00A1019F"/>
    <w:rsid w:val="00A10ACA"/>
    <w:rsid w:val="00A112C4"/>
    <w:rsid w:val="00A11303"/>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4DA0"/>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D01"/>
    <w:rsid w:val="00A46F91"/>
    <w:rsid w:val="00A519CC"/>
    <w:rsid w:val="00A524C9"/>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D32"/>
    <w:rsid w:val="00A60E74"/>
    <w:rsid w:val="00A60F13"/>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380B"/>
    <w:rsid w:val="00A847DC"/>
    <w:rsid w:val="00A84A22"/>
    <w:rsid w:val="00A84BDD"/>
    <w:rsid w:val="00A851A1"/>
    <w:rsid w:val="00A8707B"/>
    <w:rsid w:val="00A90211"/>
    <w:rsid w:val="00A90E89"/>
    <w:rsid w:val="00A9105D"/>
    <w:rsid w:val="00A911F7"/>
    <w:rsid w:val="00A91BBD"/>
    <w:rsid w:val="00A9202F"/>
    <w:rsid w:val="00A9251E"/>
    <w:rsid w:val="00A9374C"/>
    <w:rsid w:val="00A93882"/>
    <w:rsid w:val="00A94A3E"/>
    <w:rsid w:val="00A94E91"/>
    <w:rsid w:val="00A95DB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A8D"/>
    <w:rsid w:val="00AA7FF3"/>
    <w:rsid w:val="00AB0433"/>
    <w:rsid w:val="00AB0D01"/>
    <w:rsid w:val="00AB2C7A"/>
    <w:rsid w:val="00AB38B6"/>
    <w:rsid w:val="00AB39EF"/>
    <w:rsid w:val="00AB3B89"/>
    <w:rsid w:val="00AB416B"/>
    <w:rsid w:val="00AB42C4"/>
    <w:rsid w:val="00AB449D"/>
    <w:rsid w:val="00AB4B72"/>
    <w:rsid w:val="00AB4FB5"/>
    <w:rsid w:val="00AB5C17"/>
    <w:rsid w:val="00AB61FF"/>
    <w:rsid w:val="00AB693A"/>
    <w:rsid w:val="00AB6EEF"/>
    <w:rsid w:val="00AB7789"/>
    <w:rsid w:val="00AC0597"/>
    <w:rsid w:val="00AC11F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0731"/>
    <w:rsid w:val="00B225ED"/>
    <w:rsid w:val="00B22708"/>
    <w:rsid w:val="00B22F53"/>
    <w:rsid w:val="00B234EF"/>
    <w:rsid w:val="00B24716"/>
    <w:rsid w:val="00B24F36"/>
    <w:rsid w:val="00B3072E"/>
    <w:rsid w:val="00B309A3"/>
    <w:rsid w:val="00B30BBB"/>
    <w:rsid w:val="00B30E11"/>
    <w:rsid w:val="00B318B9"/>
    <w:rsid w:val="00B32866"/>
    <w:rsid w:val="00B337DF"/>
    <w:rsid w:val="00B34359"/>
    <w:rsid w:val="00B35176"/>
    <w:rsid w:val="00B35D11"/>
    <w:rsid w:val="00B366C9"/>
    <w:rsid w:val="00B3715F"/>
    <w:rsid w:val="00B37A34"/>
    <w:rsid w:val="00B37E9D"/>
    <w:rsid w:val="00B41022"/>
    <w:rsid w:val="00B42ED5"/>
    <w:rsid w:val="00B43803"/>
    <w:rsid w:val="00B43A3E"/>
    <w:rsid w:val="00B447CA"/>
    <w:rsid w:val="00B4482B"/>
    <w:rsid w:val="00B44DDC"/>
    <w:rsid w:val="00B45376"/>
    <w:rsid w:val="00B45E51"/>
    <w:rsid w:val="00B470BC"/>
    <w:rsid w:val="00B518C0"/>
    <w:rsid w:val="00B52824"/>
    <w:rsid w:val="00B52A63"/>
    <w:rsid w:val="00B532F6"/>
    <w:rsid w:val="00B54F48"/>
    <w:rsid w:val="00B557EC"/>
    <w:rsid w:val="00B563E8"/>
    <w:rsid w:val="00B563FF"/>
    <w:rsid w:val="00B5664F"/>
    <w:rsid w:val="00B569D6"/>
    <w:rsid w:val="00B56DD6"/>
    <w:rsid w:val="00B5749B"/>
    <w:rsid w:val="00B57673"/>
    <w:rsid w:val="00B60074"/>
    <w:rsid w:val="00B60BFE"/>
    <w:rsid w:val="00B61435"/>
    <w:rsid w:val="00B637A9"/>
    <w:rsid w:val="00B63F2E"/>
    <w:rsid w:val="00B6420E"/>
    <w:rsid w:val="00B6497F"/>
    <w:rsid w:val="00B64CAD"/>
    <w:rsid w:val="00B65D01"/>
    <w:rsid w:val="00B65F65"/>
    <w:rsid w:val="00B664F5"/>
    <w:rsid w:val="00B66D07"/>
    <w:rsid w:val="00B66E9D"/>
    <w:rsid w:val="00B6705F"/>
    <w:rsid w:val="00B674B1"/>
    <w:rsid w:val="00B67A7C"/>
    <w:rsid w:val="00B70143"/>
    <w:rsid w:val="00B7201E"/>
    <w:rsid w:val="00B7253B"/>
    <w:rsid w:val="00B7263E"/>
    <w:rsid w:val="00B7301D"/>
    <w:rsid w:val="00B736DD"/>
    <w:rsid w:val="00B76A54"/>
    <w:rsid w:val="00B77A8C"/>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2EE"/>
    <w:rsid w:val="00B85D6B"/>
    <w:rsid w:val="00B860A5"/>
    <w:rsid w:val="00B86320"/>
    <w:rsid w:val="00B87197"/>
    <w:rsid w:val="00B909EB"/>
    <w:rsid w:val="00B91119"/>
    <w:rsid w:val="00B918FC"/>
    <w:rsid w:val="00B93B95"/>
    <w:rsid w:val="00B94447"/>
    <w:rsid w:val="00B97031"/>
    <w:rsid w:val="00B975F4"/>
    <w:rsid w:val="00B97A75"/>
    <w:rsid w:val="00BA02A5"/>
    <w:rsid w:val="00BA1C1B"/>
    <w:rsid w:val="00BA33B9"/>
    <w:rsid w:val="00BA3807"/>
    <w:rsid w:val="00BA385D"/>
    <w:rsid w:val="00BA4BF0"/>
    <w:rsid w:val="00BA4D72"/>
    <w:rsid w:val="00BA5492"/>
    <w:rsid w:val="00BA63D3"/>
    <w:rsid w:val="00BA6563"/>
    <w:rsid w:val="00BA6E27"/>
    <w:rsid w:val="00BA7698"/>
    <w:rsid w:val="00BA783E"/>
    <w:rsid w:val="00BB034C"/>
    <w:rsid w:val="00BB05FF"/>
    <w:rsid w:val="00BB1C28"/>
    <w:rsid w:val="00BB1F2A"/>
    <w:rsid w:val="00BB2123"/>
    <w:rsid w:val="00BB2263"/>
    <w:rsid w:val="00BB25F7"/>
    <w:rsid w:val="00BB3B83"/>
    <w:rsid w:val="00BB466E"/>
    <w:rsid w:val="00BB766D"/>
    <w:rsid w:val="00BB77A1"/>
    <w:rsid w:val="00BC0B06"/>
    <w:rsid w:val="00BC0DB2"/>
    <w:rsid w:val="00BC1376"/>
    <w:rsid w:val="00BC1900"/>
    <w:rsid w:val="00BC354A"/>
    <w:rsid w:val="00BC3BC8"/>
    <w:rsid w:val="00BC4162"/>
    <w:rsid w:val="00BC4DBD"/>
    <w:rsid w:val="00BC69E2"/>
    <w:rsid w:val="00BC6B47"/>
    <w:rsid w:val="00BC76D2"/>
    <w:rsid w:val="00BC7816"/>
    <w:rsid w:val="00BD0193"/>
    <w:rsid w:val="00BD0C34"/>
    <w:rsid w:val="00BD0EA1"/>
    <w:rsid w:val="00BD0EAA"/>
    <w:rsid w:val="00BD12EC"/>
    <w:rsid w:val="00BD1541"/>
    <w:rsid w:val="00BD1D06"/>
    <w:rsid w:val="00BD28CA"/>
    <w:rsid w:val="00BD30EF"/>
    <w:rsid w:val="00BD3222"/>
    <w:rsid w:val="00BD3324"/>
    <w:rsid w:val="00BD3EB5"/>
    <w:rsid w:val="00BD428B"/>
    <w:rsid w:val="00BD44E4"/>
    <w:rsid w:val="00BD45BC"/>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BE5"/>
    <w:rsid w:val="00C11D65"/>
    <w:rsid w:val="00C13E30"/>
    <w:rsid w:val="00C1400C"/>
    <w:rsid w:val="00C14BE4"/>
    <w:rsid w:val="00C1510C"/>
    <w:rsid w:val="00C15AA5"/>
    <w:rsid w:val="00C16659"/>
    <w:rsid w:val="00C16EC7"/>
    <w:rsid w:val="00C20A67"/>
    <w:rsid w:val="00C2125D"/>
    <w:rsid w:val="00C24525"/>
    <w:rsid w:val="00C25381"/>
    <w:rsid w:val="00C25DAA"/>
    <w:rsid w:val="00C26B00"/>
    <w:rsid w:val="00C273A7"/>
    <w:rsid w:val="00C30050"/>
    <w:rsid w:val="00C307EC"/>
    <w:rsid w:val="00C30977"/>
    <w:rsid w:val="00C31F04"/>
    <w:rsid w:val="00C32655"/>
    <w:rsid w:val="00C33E18"/>
    <w:rsid w:val="00C3622B"/>
    <w:rsid w:val="00C36BAB"/>
    <w:rsid w:val="00C37F09"/>
    <w:rsid w:val="00C41935"/>
    <w:rsid w:val="00C43811"/>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0FA0"/>
    <w:rsid w:val="00C61D39"/>
    <w:rsid w:val="00C6311A"/>
    <w:rsid w:val="00C63E7C"/>
    <w:rsid w:val="00C64607"/>
    <w:rsid w:val="00C646F0"/>
    <w:rsid w:val="00C66A16"/>
    <w:rsid w:val="00C67803"/>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829"/>
    <w:rsid w:val="00C82F6A"/>
    <w:rsid w:val="00C83B5E"/>
    <w:rsid w:val="00C84BDC"/>
    <w:rsid w:val="00C84EEC"/>
    <w:rsid w:val="00C87309"/>
    <w:rsid w:val="00C90230"/>
    <w:rsid w:val="00C907FD"/>
    <w:rsid w:val="00C90E6C"/>
    <w:rsid w:val="00C90E96"/>
    <w:rsid w:val="00C927E2"/>
    <w:rsid w:val="00C92AAE"/>
    <w:rsid w:val="00C92C4D"/>
    <w:rsid w:val="00C93B7F"/>
    <w:rsid w:val="00C94F90"/>
    <w:rsid w:val="00C976A2"/>
    <w:rsid w:val="00CA277C"/>
    <w:rsid w:val="00CA30B9"/>
    <w:rsid w:val="00CA354E"/>
    <w:rsid w:val="00CA4506"/>
    <w:rsid w:val="00CA4540"/>
    <w:rsid w:val="00CA484C"/>
    <w:rsid w:val="00CA5CA2"/>
    <w:rsid w:val="00CA5DB2"/>
    <w:rsid w:val="00CA6BA4"/>
    <w:rsid w:val="00CA6CB1"/>
    <w:rsid w:val="00CA7199"/>
    <w:rsid w:val="00CA7D2C"/>
    <w:rsid w:val="00CB0264"/>
    <w:rsid w:val="00CB0859"/>
    <w:rsid w:val="00CB1566"/>
    <w:rsid w:val="00CB1E30"/>
    <w:rsid w:val="00CB244B"/>
    <w:rsid w:val="00CB261B"/>
    <w:rsid w:val="00CB3C36"/>
    <w:rsid w:val="00CB40C3"/>
    <w:rsid w:val="00CB52FA"/>
    <w:rsid w:val="00CB53DA"/>
    <w:rsid w:val="00CB609B"/>
    <w:rsid w:val="00CB61D1"/>
    <w:rsid w:val="00CB678C"/>
    <w:rsid w:val="00CB6792"/>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1E8D"/>
    <w:rsid w:val="00CE27D7"/>
    <w:rsid w:val="00CE31CB"/>
    <w:rsid w:val="00CE4178"/>
    <w:rsid w:val="00CE4427"/>
    <w:rsid w:val="00CE4735"/>
    <w:rsid w:val="00CE49DE"/>
    <w:rsid w:val="00CE5A93"/>
    <w:rsid w:val="00CE64D8"/>
    <w:rsid w:val="00CE7904"/>
    <w:rsid w:val="00CF05A0"/>
    <w:rsid w:val="00CF0B32"/>
    <w:rsid w:val="00CF25C0"/>
    <w:rsid w:val="00CF2B07"/>
    <w:rsid w:val="00CF3272"/>
    <w:rsid w:val="00CF32A3"/>
    <w:rsid w:val="00CF4F92"/>
    <w:rsid w:val="00CF55E1"/>
    <w:rsid w:val="00CF5AD2"/>
    <w:rsid w:val="00CF5B03"/>
    <w:rsid w:val="00CF617F"/>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519B"/>
    <w:rsid w:val="00D262B5"/>
    <w:rsid w:val="00D271D6"/>
    <w:rsid w:val="00D27BC2"/>
    <w:rsid w:val="00D3121C"/>
    <w:rsid w:val="00D316C9"/>
    <w:rsid w:val="00D318C6"/>
    <w:rsid w:val="00D32858"/>
    <w:rsid w:val="00D32B57"/>
    <w:rsid w:val="00D352A6"/>
    <w:rsid w:val="00D3544D"/>
    <w:rsid w:val="00D35DB8"/>
    <w:rsid w:val="00D37445"/>
    <w:rsid w:val="00D409B2"/>
    <w:rsid w:val="00D40AEB"/>
    <w:rsid w:val="00D41026"/>
    <w:rsid w:val="00D43FCE"/>
    <w:rsid w:val="00D449B9"/>
    <w:rsid w:val="00D44DC2"/>
    <w:rsid w:val="00D45BF2"/>
    <w:rsid w:val="00D466F7"/>
    <w:rsid w:val="00D46B9C"/>
    <w:rsid w:val="00D472F4"/>
    <w:rsid w:val="00D47B60"/>
    <w:rsid w:val="00D5007E"/>
    <w:rsid w:val="00D5243F"/>
    <w:rsid w:val="00D52492"/>
    <w:rsid w:val="00D529F7"/>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5C44"/>
    <w:rsid w:val="00D7649B"/>
    <w:rsid w:val="00D77D5E"/>
    <w:rsid w:val="00D8031B"/>
    <w:rsid w:val="00D80423"/>
    <w:rsid w:val="00D80F5E"/>
    <w:rsid w:val="00D810C2"/>
    <w:rsid w:val="00D81734"/>
    <w:rsid w:val="00D81E8E"/>
    <w:rsid w:val="00D81ECD"/>
    <w:rsid w:val="00D82B13"/>
    <w:rsid w:val="00D831E0"/>
    <w:rsid w:val="00D84A32"/>
    <w:rsid w:val="00D85AA6"/>
    <w:rsid w:val="00D8611A"/>
    <w:rsid w:val="00D861F6"/>
    <w:rsid w:val="00D8636E"/>
    <w:rsid w:val="00D9112D"/>
    <w:rsid w:val="00D91377"/>
    <w:rsid w:val="00D92824"/>
    <w:rsid w:val="00D934CB"/>
    <w:rsid w:val="00D937F6"/>
    <w:rsid w:val="00D93FD6"/>
    <w:rsid w:val="00D944BB"/>
    <w:rsid w:val="00D945AE"/>
    <w:rsid w:val="00D95171"/>
    <w:rsid w:val="00D9640B"/>
    <w:rsid w:val="00D96E7B"/>
    <w:rsid w:val="00D97AF5"/>
    <w:rsid w:val="00D97B0A"/>
    <w:rsid w:val="00DA0E82"/>
    <w:rsid w:val="00DA3DFE"/>
    <w:rsid w:val="00DA4E69"/>
    <w:rsid w:val="00DA4EBD"/>
    <w:rsid w:val="00DA54C4"/>
    <w:rsid w:val="00DA656A"/>
    <w:rsid w:val="00DA66DB"/>
    <w:rsid w:val="00DA794D"/>
    <w:rsid w:val="00DB04D7"/>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6285"/>
    <w:rsid w:val="00DE7150"/>
    <w:rsid w:val="00DE72A1"/>
    <w:rsid w:val="00DF06E1"/>
    <w:rsid w:val="00DF0B0A"/>
    <w:rsid w:val="00DF0ED9"/>
    <w:rsid w:val="00DF15FB"/>
    <w:rsid w:val="00DF1E76"/>
    <w:rsid w:val="00DF2890"/>
    <w:rsid w:val="00DF3420"/>
    <w:rsid w:val="00DF4255"/>
    <w:rsid w:val="00DF5562"/>
    <w:rsid w:val="00DF588F"/>
    <w:rsid w:val="00DF5B5F"/>
    <w:rsid w:val="00DF61B8"/>
    <w:rsid w:val="00DF6614"/>
    <w:rsid w:val="00DF697B"/>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11EE"/>
    <w:rsid w:val="00E1266B"/>
    <w:rsid w:val="00E133BF"/>
    <w:rsid w:val="00E13A6E"/>
    <w:rsid w:val="00E14258"/>
    <w:rsid w:val="00E144F9"/>
    <w:rsid w:val="00E14E90"/>
    <w:rsid w:val="00E16202"/>
    <w:rsid w:val="00E16D44"/>
    <w:rsid w:val="00E20715"/>
    <w:rsid w:val="00E20BD2"/>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5E78"/>
    <w:rsid w:val="00E36434"/>
    <w:rsid w:val="00E36F2B"/>
    <w:rsid w:val="00E36FAA"/>
    <w:rsid w:val="00E40114"/>
    <w:rsid w:val="00E40D42"/>
    <w:rsid w:val="00E43F56"/>
    <w:rsid w:val="00E44517"/>
    <w:rsid w:val="00E4469D"/>
    <w:rsid w:val="00E44B93"/>
    <w:rsid w:val="00E45646"/>
    <w:rsid w:val="00E45A8C"/>
    <w:rsid w:val="00E45FD5"/>
    <w:rsid w:val="00E4606F"/>
    <w:rsid w:val="00E4641F"/>
    <w:rsid w:val="00E46A68"/>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511"/>
    <w:rsid w:val="00E65808"/>
    <w:rsid w:val="00E6748B"/>
    <w:rsid w:val="00E675B9"/>
    <w:rsid w:val="00E70A14"/>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5E3B"/>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18D0"/>
    <w:rsid w:val="00EA243B"/>
    <w:rsid w:val="00EA28C9"/>
    <w:rsid w:val="00EA2CD5"/>
    <w:rsid w:val="00EA2D3E"/>
    <w:rsid w:val="00EA31E5"/>
    <w:rsid w:val="00EA31EB"/>
    <w:rsid w:val="00EA3A2A"/>
    <w:rsid w:val="00EA4060"/>
    <w:rsid w:val="00EA50A5"/>
    <w:rsid w:val="00EA5A26"/>
    <w:rsid w:val="00EA5DBC"/>
    <w:rsid w:val="00EA687A"/>
    <w:rsid w:val="00EA7011"/>
    <w:rsid w:val="00EA763A"/>
    <w:rsid w:val="00EB0528"/>
    <w:rsid w:val="00EB077B"/>
    <w:rsid w:val="00EB13B1"/>
    <w:rsid w:val="00EB1558"/>
    <w:rsid w:val="00EB157E"/>
    <w:rsid w:val="00EB1FC0"/>
    <w:rsid w:val="00EB20E6"/>
    <w:rsid w:val="00EB2CD7"/>
    <w:rsid w:val="00EB2D1E"/>
    <w:rsid w:val="00EB2E48"/>
    <w:rsid w:val="00EB30A7"/>
    <w:rsid w:val="00EB4430"/>
    <w:rsid w:val="00EB5336"/>
    <w:rsid w:val="00EC0B0D"/>
    <w:rsid w:val="00EC11A7"/>
    <w:rsid w:val="00EC1B89"/>
    <w:rsid w:val="00EC2B39"/>
    <w:rsid w:val="00EC3548"/>
    <w:rsid w:val="00EC38AE"/>
    <w:rsid w:val="00EC3FA6"/>
    <w:rsid w:val="00EC6947"/>
    <w:rsid w:val="00EC6ECC"/>
    <w:rsid w:val="00ED1441"/>
    <w:rsid w:val="00ED1E67"/>
    <w:rsid w:val="00ED2122"/>
    <w:rsid w:val="00ED38F4"/>
    <w:rsid w:val="00ED3B44"/>
    <w:rsid w:val="00ED3CFD"/>
    <w:rsid w:val="00ED3FEB"/>
    <w:rsid w:val="00ED5F29"/>
    <w:rsid w:val="00ED62C5"/>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A74"/>
    <w:rsid w:val="00EF3E25"/>
    <w:rsid w:val="00EF4166"/>
    <w:rsid w:val="00EF59D2"/>
    <w:rsid w:val="00EF5A20"/>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3B26"/>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37FC5"/>
    <w:rsid w:val="00F40BC0"/>
    <w:rsid w:val="00F41E71"/>
    <w:rsid w:val="00F43084"/>
    <w:rsid w:val="00F43667"/>
    <w:rsid w:val="00F443B9"/>
    <w:rsid w:val="00F444F8"/>
    <w:rsid w:val="00F44516"/>
    <w:rsid w:val="00F45215"/>
    <w:rsid w:val="00F4584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F6"/>
    <w:rsid w:val="00F70CB4"/>
    <w:rsid w:val="00F71252"/>
    <w:rsid w:val="00F719E2"/>
    <w:rsid w:val="00F71D95"/>
    <w:rsid w:val="00F71E82"/>
    <w:rsid w:val="00F726B4"/>
    <w:rsid w:val="00F739BB"/>
    <w:rsid w:val="00F754A4"/>
    <w:rsid w:val="00F75F60"/>
    <w:rsid w:val="00F76A62"/>
    <w:rsid w:val="00F77317"/>
    <w:rsid w:val="00F77656"/>
    <w:rsid w:val="00F80C22"/>
    <w:rsid w:val="00F80C9E"/>
    <w:rsid w:val="00F825CF"/>
    <w:rsid w:val="00F82769"/>
    <w:rsid w:val="00F83673"/>
    <w:rsid w:val="00F85235"/>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20A"/>
    <w:rsid w:val="00FA395D"/>
    <w:rsid w:val="00FA3ED0"/>
    <w:rsid w:val="00FA4CF4"/>
    <w:rsid w:val="00FA4FA6"/>
    <w:rsid w:val="00FA52EA"/>
    <w:rsid w:val="00FA5571"/>
    <w:rsid w:val="00FA5AD3"/>
    <w:rsid w:val="00FB14A0"/>
    <w:rsid w:val="00FB2549"/>
    <w:rsid w:val="00FB284D"/>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08ED7F36"/>
    <w:rsid w:val="126B4037"/>
    <w:rsid w:val="14BC76F2"/>
    <w:rsid w:val="202D0184"/>
    <w:rsid w:val="25A641D2"/>
    <w:rsid w:val="29BC1EDB"/>
    <w:rsid w:val="30142BA5"/>
    <w:rsid w:val="305331A8"/>
    <w:rsid w:val="3BA13818"/>
    <w:rsid w:val="40EF0D35"/>
    <w:rsid w:val="480B1BAD"/>
    <w:rsid w:val="48D03E3B"/>
    <w:rsid w:val="49AF7D19"/>
    <w:rsid w:val="4A113A61"/>
    <w:rsid w:val="500F0A42"/>
    <w:rsid w:val="554E5B44"/>
    <w:rsid w:val="55CE6DAF"/>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AE5AA6"/>
  <w15:docId w15:val="{6FCDA15D-1AFC-4F14-989C-BC79EC7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829"/>
    <w:pPr>
      <w:suppressAutoHyphens/>
      <w:spacing w:after="160" w:line="259" w:lineRule="auto"/>
    </w:pPr>
    <w:rPr>
      <w:rFonts w:asciiTheme="minorHAnsi" w:eastAsia="新細明體" w:hAnsiTheme="minorHAnsi"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リスト段落,列表段落1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aliases w:val="列出段落 字元,リスト段落 字元,Normal bullet 2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asciiTheme="minorHAnsi" w:hAnsiTheme="minorHAnsi" w:cstheme="minorBidi"/>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asciiTheme="minorHAnsi" w:eastAsia="新細明體" w:hAnsiTheme="minorHAnsi" w:cs="Calibri"/>
      <w:sz w:val="22"/>
      <w:szCs w:val="22"/>
      <w:lang w:eastAsia="zh-TW"/>
    </w:rPr>
  </w:style>
  <w:style w:type="paragraph" w:customStyle="1" w:styleId="Revision2">
    <w:name w:val="Revision2"/>
    <w:uiPriority w:val="99"/>
    <w:semiHidden/>
    <w:qFormat/>
    <w:pPr>
      <w:suppressAutoHyphens/>
    </w:pPr>
    <w:rPr>
      <w:rFonts w:asciiTheme="minorHAnsi" w:eastAsia="新細明體" w:hAnsiTheme="minorHAnsi" w:cs="Calibri"/>
      <w:sz w:val="22"/>
      <w:szCs w:val="22"/>
      <w:lang w:eastAsia="zh-TW"/>
    </w:rPr>
  </w:style>
  <w:style w:type="paragraph" w:customStyle="1" w:styleId="16">
    <w:name w:val="修訂1"/>
    <w:uiPriority w:val="99"/>
    <w:semiHidden/>
    <w:qFormat/>
    <w:pPr>
      <w:suppressAutoHyphens/>
    </w:pPr>
    <w:rPr>
      <w:rFonts w:asciiTheme="minorHAnsi" w:eastAsia="新細明體" w:hAnsiTheme="minorHAnsi"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asciiTheme="minorHAnsi" w:eastAsia="新細明體" w:hAnsiTheme="minorHAnsi"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asciiTheme="minorHAnsi" w:eastAsia="新細明體" w:hAnsiTheme="minorHAnsi"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5810">
      <w:bodyDiv w:val="1"/>
      <w:marLeft w:val="0"/>
      <w:marRight w:val="0"/>
      <w:marTop w:val="0"/>
      <w:marBottom w:val="0"/>
      <w:divBdr>
        <w:top w:val="none" w:sz="0" w:space="0" w:color="auto"/>
        <w:left w:val="none" w:sz="0" w:space="0" w:color="auto"/>
        <w:bottom w:val="none" w:sz="0" w:space="0" w:color="auto"/>
        <w:right w:val="none" w:sz="0" w:space="0" w:color="auto"/>
      </w:divBdr>
    </w:div>
    <w:div w:id="42490162">
      <w:bodyDiv w:val="1"/>
      <w:marLeft w:val="0"/>
      <w:marRight w:val="0"/>
      <w:marTop w:val="0"/>
      <w:marBottom w:val="0"/>
      <w:divBdr>
        <w:top w:val="none" w:sz="0" w:space="0" w:color="auto"/>
        <w:left w:val="none" w:sz="0" w:space="0" w:color="auto"/>
        <w:bottom w:val="none" w:sz="0" w:space="0" w:color="auto"/>
        <w:right w:val="none" w:sz="0" w:space="0" w:color="auto"/>
      </w:divBdr>
    </w:div>
    <w:div w:id="91704520">
      <w:bodyDiv w:val="1"/>
      <w:marLeft w:val="0"/>
      <w:marRight w:val="0"/>
      <w:marTop w:val="0"/>
      <w:marBottom w:val="0"/>
      <w:divBdr>
        <w:top w:val="none" w:sz="0" w:space="0" w:color="auto"/>
        <w:left w:val="none" w:sz="0" w:space="0" w:color="auto"/>
        <w:bottom w:val="none" w:sz="0" w:space="0" w:color="auto"/>
        <w:right w:val="none" w:sz="0" w:space="0" w:color="auto"/>
      </w:divBdr>
    </w:div>
    <w:div w:id="98992075">
      <w:bodyDiv w:val="1"/>
      <w:marLeft w:val="0"/>
      <w:marRight w:val="0"/>
      <w:marTop w:val="0"/>
      <w:marBottom w:val="0"/>
      <w:divBdr>
        <w:top w:val="none" w:sz="0" w:space="0" w:color="auto"/>
        <w:left w:val="none" w:sz="0" w:space="0" w:color="auto"/>
        <w:bottom w:val="none" w:sz="0" w:space="0" w:color="auto"/>
        <w:right w:val="none" w:sz="0" w:space="0" w:color="auto"/>
      </w:divBdr>
    </w:div>
    <w:div w:id="109707942">
      <w:bodyDiv w:val="1"/>
      <w:marLeft w:val="0"/>
      <w:marRight w:val="0"/>
      <w:marTop w:val="0"/>
      <w:marBottom w:val="0"/>
      <w:divBdr>
        <w:top w:val="none" w:sz="0" w:space="0" w:color="auto"/>
        <w:left w:val="none" w:sz="0" w:space="0" w:color="auto"/>
        <w:bottom w:val="none" w:sz="0" w:space="0" w:color="auto"/>
        <w:right w:val="none" w:sz="0" w:space="0" w:color="auto"/>
      </w:divBdr>
    </w:div>
    <w:div w:id="130563998">
      <w:bodyDiv w:val="1"/>
      <w:marLeft w:val="0"/>
      <w:marRight w:val="0"/>
      <w:marTop w:val="0"/>
      <w:marBottom w:val="0"/>
      <w:divBdr>
        <w:top w:val="none" w:sz="0" w:space="0" w:color="auto"/>
        <w:left w:val="none" w:sz="0" w:space="0" w:color="auto"/>
        <w:bottom w:val="none" w:sz="0" w:space="0" w:color="auto"/>
        <w:right w:val="none" w:sz="0" w:space="0" w:color="auto"/>
      </w:divBdr>
    </w:div>
    <w:div w:id="171070633">
      <w:bodyDiv w:val="1"/>
      <w:marLeft w:val="0"/>
      <w:marRight w:val="0"/>
      <w:marTop w:val="0"/>
      <w:marBottom w:val="0"/>
      <w:divBdr>
        <w:top w:val="none" w:sz="0" w:space="0" w:color="auto"/>
        <w:left w:val="none" w:sz="0" w:space="0" w:color="auto"/>
        <w:bottom w:val="none" w:sz="0" w:space="0" w:color="auto"/>
        <w:right w:val="none" w:sz="0" w:space="0" w:color="auto"/>
      </w:divBdr>
    </w:div>
    <w:div w:id="194082987">
      <w:bodyDiv w:val="1"/>
      <w:marLeft w:val="0"/>
      <w:marRight w:val="0"/>
      <w:marTop w:val="0"/>
      <w:marBottom w:val="0"/>
      <w:divBdr>
        <w:top w:val="none" w:sz="0" w:space="0" w:color="auto"/>
        <w:left w:val="none" w:sz="0" w:space="0" w:color="auto"/>
        <w:bottom w:val="none" w:sz="0" w:space="0" w:color="auto"/>
        <w:right w:val="none" w:sz="0" w:space="0" w:color="auto"/>
      </w:divBdr>
    </w:div>
    <w:div w:id="201096638">
      <w:bodyDiv w:val="1"/>
      <w:marLeft w:val="0"/>
      <w:marRight w:val="0"/>
      <w:marTop w:val="0"/>
      <w:marBottom w:val="0"/>
      <w:divBdr>
        <w:top w:val="none" w:sz="0" w:space="0" w:color="auto"/>
        <w:left w:val="none" w:sz="0" w:space="0" w:color="auto"/>
        <w:bottom w:val="none" w:sz="0" w:space="0" w:color="auto"/>
        <w:right w:val="none" w:sz="0" w:space="0" w:color="auto"/>
      </w:divBdr>
    </w:div>
    <w:div w:id="201942547">
      <w:bodyDiv w:val="1"/>
      <w:marLeft w:val="0"/>
      <w:marRight w:val="0"/>
      <w:marTop w:val="0"/>
      <w:marBottom w:val="0"/>
      <w:divBdr>
        <w:top w:val="none" w:sz="0" w:space="0" w:color="auto"/>
        <w:left w:val="none" w:sz="0" w:space="0" w:color="auto"/>
        <w:bottom w:val="none" w:sz="0" w:space="0" w:color="auto"/>
        <w:right w:val="none" w:sz="0" w:space="0" w:color="auto"/>
      </w:divBdr>
    </w:div>
    <w:div w:id="238373693">
      <w:bodyDiv w:val="1"/>
      <w:marLeft w:val="0"/>
      <w:marRight w:val="0"/>
      <w:marTop w:val="0"/>
      <w:marBottom w:val="0"/>
      <w:divBdr>
        <w:top w:val="none" w:sz="0" w:space="0" w:color="auto"/>
        <w:left w:val="none" w:sz="0" w:space="0" w:color="auto"/>
        <w:bottom w:val="none" w:sz="0" w:space="0" w:color="auto"/>
        <w:right w:val="none" w:sz="0" w:space="0" w:color="auto"/>
      </w:divBdr>
    </w:div>
    <w:div w:id="249899118">
      <w:bodyDiv w:val="1"/>
      <w:marLeft w:val="0"/>
      <w:marRight w:val="0"/>
      <w:marTop w:val="0"/>
      <w:marBottom w:val="0"/>
      <w:divBdr>
        <w:top w:val="none" w:sz="0" w:space="0" w:color="auto"/>
        <w:left w:val="none" w:sz="0" w:space="0" w:color="auto"/>
        <w:bottom w:val="none" w:sz="0" w:space="0" w:color="auto"/>
        <w:right w:val="none" w:sz="0" w:space="0" w:color="auto"/>
      </w:divBdr>
    </w:div>
    <w:div w:id="254869861">
      <w:bodyDiv w:val="1"/>
      <w:marLeft w:val="0"/>
      <w:marRight w:val="0"/>
      <w:marTop w:val="0"/>
      <w:marBottom w:val="0"/>
      <w:divBdr>
        <w:top w:val="none" w:sz="0" w:space="0" w:color="auto"/>
        <w:left w:val="none" w:sz="0" w:space="0" w:color="auto"/>
        <w:bottom w:val="none" w:sz="0" w:space="0" w:color="auto"/>
        <w:right w:val="none" w:sz="0" w:space="0" w:color="auto"/>
      </w:divBdr>
    </w:div>
    <w:div w:id="257056721">
      <w:bodyDiv w:val="1"/>
      <w:marLeft w:val="0"/>
      <w:marRight w:val="0"/>
      <w:marTop w:val="0"/>
      <w:marBottom w:val="0"/>
      <w:divBdr>
        <w:top w:val="none" w:sz="0" w:space="0" w:color="auto"/>
        <w:left w:val="none" w:sz="0" w:space="0" w:color="auto"/>
        <w:bottom w:val="none" w:sz="0" w:space="0" w:color="auto"/>
        <w:right w:val="none" w:sz="0" w:space="0" w:color="auto"/>
      </w:divBdr>
    </w:div>
    <w:div w:id="264463164">
      <w:bodyDiv w:val="1"/>
      <w:marLeft w:val="0"/>
      <w:marRight w:val="0"/>
      <w:marTop w:val="0"/>
      <w:marBottom w:val="0"/>
      <w:divBdr>
        <w:top w:val="none" w:sz="0" w:space="0" w:color="auto"/>
        <w:left w:val="none" w:sz="0" w:space="0" w:color="auto"/>
        <w:bottom w:val="none" w:sz="0" w:space="0" w:color="auto"/>
        <w:right w:val="none" w:sz="0" w:space="0" w:color="auto"/>
      </w:divBdr>
    </w:div>
    <w:div w:id="266155782">
      <w:bodyDiv w:val="1"/>
      <w:marLeft w:val="0"/>
      <w:marRight w:val="0"/>
      <w:marTop w:val="0"/>
      <w:marBottom w:val="0"/>
      <w:divBdr>
        <w:top w:val="none" w:sz="0" w:space="0" w:color="auto"/>
        <w:left w:val="none" w:sz="0" w:space="0" w:color="auto"/>
        <w:bottom w:val="none" w:sz="0" w:space="0" w:color="auto"/>
        <w:right w:val="none" w:sz="0" w:space="0" w:color="auto"/>
      </w:divBdr>
    </w:div>
    <w:div w:id="281544936">
      <w:bodyDiv w:val="1"/>
      <w:marLeft w:val="0"/>
      <w:marRight w:val="0"/>
      <w:marTop w:val="0"/>
      <w:marBottom w:val="0"/>
      <w:divBdr>
        <w:top w:val="none" w:sz="0" w:space="0" w:color="auto"/>
        <w:left w:val="none" w:sz="0" w:space="0" w:color="auto"/>
        <w:bottom w:val="none" w:sz="0" w:space="0" w:color="auto"/>
        <w:right w:val="none" w:sz="0" w:space="0" w:color="auto"/>
      </w:divBdr>
    </w:div>
    <w:div w:id="281739518">
      <w:bodyDiv w:val="1"/>
      <w:marLeft w:val="0"/>
      <w:marRight w:val="0"/>
      <w:marTop w:val="0"/>
      <w:marBottom w:val="0"/>
      <w:divBdr>
        <w:top w:val="none" w:sz="0" w:space="0" w:color="auto"/>
        <w:left w:val="none" w:sz="0" w:space="0" w:color="auto"/>
        <w:bottom w:val="none" w:sz="0" w:space="0" w:color="auto"/>
        <w:right w:val="none" w:sz="0" w:space="0" w:color="auto"/>
      </w:divBdr>
    </w:div>
    <w:div w:id="299969098">
      <w:bodyDiv w:val="1"/>
      <w:marLeft w:val="0"/>
      <w:marRight w:val="0"/>
      <w:marTop w:val="0"/>
      <w:marBottom w:val="0"/>
      <w:divBdr>
        <w:top w:val="none" w:sz="0" w:space="0" w:color="auto"/>
        <w:left w:val="none" w:sz="0" w:space="0" w:color="auto"/>
        <w:bottom w:val="none" w:sz="0" w:space="0" w:color="auto"/>
        <w:right w:val="none" w:sz="0" w:space="0" w:color="auto"/>
      </w:divBdr>
    </w:div>
    <w:div w:id="312688168">
      <w:bodyDiv w:val="1"/>
      <w:marLeft w:val="0"/>
      <w:marRight w:val="0"/>
      <w:marTop w:val="0"/>
      <w:marBottom w:val="0"/>
      <w:divBdr>
        <w:top w:val="none" w:sz="0" w:space="0" w:color="auto"/>
        <w:left w:val="none" w:sz="0" w:space="0" w:color="auto"/>
        <w:bottom w:val="none" w:sz="0" w:space="0" w:color="auto"/>
        <w:right w:val="none" w:sz="0" w:space="0" w:color="auto"/>
      </w:divBdr>
    </w:div>
    <w:div w:id="318730786">
      <w:bodyDiv w:val="1"/>
      <w:marLeft w:val="0"/>
      <w:marRight w:val="0"/>
      <w:marTop w:val="0"/>
      <w:marBottom w:val="0"/>
      <w:divBdr>
        <w:top w:val="none" w:sz="0" w:space="0" w:color="auto"/>
        <w:left w:val="none" w:sz="0" w:space="0" w:color="auto"/>
        <w:bottom w:val="none" w:sz="0" w:space="0" w:color="auto"/>
        <w:right w:val="none" w:sz="0" w:space="0" w:color="auto"/>
      </w:divBdr>
    </w:div>
    <w:div w:id="322128900">
      <w:bodyDiv w:val="1"/>
      <w:marLeft w:val="0"/>
      <w:marRight w:val="0"/>
      <w:marTop w:val="0"/>
      <w:marBottom w:val="0"/>
      <w:divBdr>
        <w:top w:val="none" w:sz="0" w:space="0" w:color="auto"/>
        <w:left w:val="none" w:sz="0" w:space="0" w:color="auto"/>
        <w:bottom w:val="none" w:sz="0" w:space="0" w:color="auto"/>
        <w:right w:val="none" w:sz="0" w:space="0" w:color="auto"/>
      </w:divBdr>
    </w:div>
    <w:div w:id="356465849">
      <w:bodyDiv w:val="1"/>
      <w:marLeft w:val="0"/>
      <w:marRight w:val="0"/>
      <w:marTop w:val="0"/>
      <w:marBottom w:val="0"/>
      <w:divBdr>
        <w:top w:val="none" w:sz="0" w:space="0" w:color="auto"/>
        <w:left w:val="none" w:sz="0" w:space="0" w:color="auto"/>
        <w:bottom w:val="none" w:sz="0" w:space="0" w:color="auto"/>
        <w:right w:val="none" w:sz="0" w:space="0" w:color="auto"/>
      </w:divBdr>
    </w:div>
    <w:div w:id="357243979">
      <w:bodyDiv w:val="1"/>
      <w:marLeft w:val="0"/>
      <w:marRight w:val="0"/>
      <w:marTop w:val="0"/>
      <w:marBottom w:val="0"/>
      <w:divBdr>
        <w:top w:val="none" w:sz="0" w:space="0" w:color="auto"/>
        <w:left w:val="none" w:sz="0" w:space="0" w:color="auto"/>
        <w:bottom w:val="none" w:sz="0" w:space="0" w:color="auto"/>
        <w:right w:val="none" w:sz="0" w:space="0" w:color="auto"/>
      </w:divBdr>
    </w:div>
    <w:div w:id="394595739">
      <w:bodyDiv w:val="1"/>
      <w:marLeft w:val="0"/>
      <w:marRight w:val="0"/>
      <w:marTop w:val="0"/>
      <w:marBottom w:val="0"/>
      <w:divBdr>
        <w:top w:val="none" w:sz="0" w:space="0" w:color="auto"/>
        <w:left w:val="none" w:sz="0" w:space="0" w:color="auto"/>
        <w:bottom w:val="none" w:sz="0" w:space="0" w:color="auto"/>
        <w:right w:val="none" w:sz="0" w:space="0" w:color="auto"/>
      </w:divBdr>
    </w:div>
    <w:div w:id="396976675">
      <w:bodyDiv w:val="1"/>
      <w:marLeft w:val="0"/>
      <w:marRight w:val="0"/>
      <w:marTop w:val="0"/>
      <w:marBottom w:val="0"/>
      <w:divBdr>
        <w:top w:val="none" w:sz="0" w:space="0" w:color="auto"/>
        <w:left w:val="none" w:sz="0" w:space="0" w:color="auto"/>
        <w:bottom w:val="none" w:sz="0" w:space="0" w:color="auto"/>
        <w:right w:val="none" w:sz="0" w:space="0" w:color="auto"/>
      </w:divBdr>
    </w:div>
    <w:div w:id="398018518">
      <w:bodyDiv w:val="1"/>
      <w:marLeft w:val="0"/>
      <w:marRight w:val="0"/>
      <w:marTop w:val="0"/>
      <w:marBottom w:val="0"/>
      <w:divBdr>
        <w:top w:val="none" w:sz="0" w:space="0" w:color="auto"/>
        <w:left w:val="none" w:sz="0" w:space="0" w:color="auto"/>
        <w:bottom w:val="none" w:sz="0" w:space="0" w:color="auto"/>
        <w:right w:val="none" w:sz="0" w:space="0" w:color="auto"/>
      </w:divBdr>
    </w:div>
    <w:div w:id="415594522">
      <w:bodyDiv w:val="1"/>
      <w:marLeft w:val="0"/>
      <w:marRight w:val="0"/>
      <w:marTop w:val="0"/>
      <w:marBottom w:val="0"/>
      <w:divBdr>
        <w:top w:val="none" w:sz="0" w:space="0" w:color="auto"/>
        <w:left w:val="none" w:sz="0" w:space="0" w:color="auto"/>
        <w:bottom w:val="none" w:sz="0" w:space="0" w:color="auto"/>
        <w:right w:val="none" w:sz="0" w:space="0" w:color="auto"/>
      </w:divBdr>
    </w:div>
    <w:div w:id="442770803">
      <w:bodyDiv w:val="1"/>
      <w:marLeft w:val="0"/>
      <w:marRight w:val="0"/>
      <w:marTop w:val="0"/>
      <w:marBottom w:val="0"/>
      <w:divBdr>
        <w:top w:val="none" w:sz="0" w:space="0" w:color="auto"/>
        <w:left w:val="none" w:sz="0" w:space="0" w:color="auto"/>
        <w:bottom w:val="none" w:sz="0" w:space="0" w:color="auto"/>
        <w:right w:val="none" w:sz="0" w:space="0" w:color="auto"/>
      </w:divBdr>
    </w:div>
    <w:div w:id="460078820">
      <w:bodyDiv w:val="1"/>
      <w:marLeft w:val="0"/>
      <w:marRight w:val="0"/>
      <w:marTop w:val="0"/>
      <w:marBottom w:val="0"/>
      <w:divBdr>
        <w:top w:val="none" w:sz="0" w:space="0" w:color="auto"/>
        <w:left w:val="none" w:sz="0" w:space="0" w:color="auto"/>
        <w:bottom w:val="none" w:sz="0" w:space="0" w:color="auto"/>
        <w:right w:val="none" w:sz="0" w:space="0" w:color="auto"/>
      </w:divBdr>
    </w:div>
    <w:div w:id="462117394">
      <w:bodyDiv w:val="1"/>
      <w:marLeft w:val="0"/>
      <w:marRight w:val="0"/>
      <w:marTop w:val="0"/>
      <w:marBottom w:val="0"/>
      <w:divBdr>
        <w:top w:val="none" w:sz="0" w:space="0" w:color="auto"/>
        <w:left w:val="none" w:sz="0" w:space="0" w:color="auto"/>
        <w:bottom w:val="none" w:sz="0" w:space="0" w:color="auto"/>
        <w:right w:val="none" w:sz="0" w:space="0" w:color="auto"/>
      </w:divBdr>
    </w:div>
    <w:div w:id="472799690">
      <w:bodyDiv w:val="1"/>
      <w:marLeft w:val="0"/>
      <w:marRight w:val="0"/>
      <w:marTop w:val="0"/>
      <w:marBottom w:val="0"/>
      <w:divBdr>
        <w:top w:val="none" w:sz="0" w:space="0" w:color="auto"/>
        <w:left w:val="none" w:sz="0" w:space="0" w:color="auto"/>
        <w:bottom w:val="none" w:sz="0" w:space="0" w:color="auto"/>
        <w:right w:val="none" w:sz="0" w:space="0" w:color="auto"/>
      </w:divBdr>
    </w:div>
    <w:div w:id="490951419">
      <w:bodyDiv w:val="1"/>
      <w:marLeft w:val="0"/>
      <w:marRight w:val="0"/>
      <w:marTop w:val="0"/>
      <w:marBottom w:val="0"/>
      <w:divBdr>
        <w:top w:val="none" w:sz="0" w:space="0" w:color="auto"/>
        <w:left w:val="none" w:sz="0" w:space="0" w:color="auto"/>
        <w:bottom w:val="none" w:sz="0" w:space="0" w:color="auto"/>
        <w:right w:val="none" w:sz="0" w:space="0" w:color="auto"/>
      </w:divBdr>
    </w:div>
    <w:div w:id="494298030">
      <w:bodyDiv w:val="1"/>
      <w:marLeft w:val="0"/>
      <w:marRight w:val="0"/>
      <w:marTop w:val="0"/>
      <w:marBottom w:val="0"/>
      <w:divBdr>
        <w:top w:val="none" w:sz="0" w:space="0" w:color="auto"/>
        <w:left w:val="none" w:sz="0" w:space="0" w:color="auto"/>
        <w:bottom w:val="none" w:sz="0" w:space="0" w:color="auto"/>
        <w:right w:val="none" w:sz="0" w:space="0" w:color="auto"/>
      </w:divBdr>
    </w:div>
    <w:div w:id="512108500">
      <w:bodyDiv w:val="1"/>
      <w:marLeft w:val="0"/>
      <w:marRight w:val="0"/>
      <w:marTop w:val="0"/>
      <w:marBottom w:val="0"/>
      <w:divBdr>
        <w:top w:val="none" w:sz="0" w:space="0" w:color="auto"/>
        <w:left w:val="none" w:sz="0" w:space="0" w:color="auto"/>
        <w:bottom w:val="none" w:sz="0" w:space="0" w:color="auto"/>
        <w:right w:val="none" w:sz="0" w:space="0" w:color="auto"/>
      </w:divBdr>
    </w:div>
    <w:div w:id="512693183">
      <w:bodyDiv w:val="1"/>
      <w:marLeft w:val="0"/>
      <w:marRight w:val="0"/>
      <w:marTop w:val="0"/>
      <w:marBottom w:val="0"/>
      <w:divBdr>
        <w:top w:val="none" w:sz="0" w:space="0" w:color="auto"/>
        <w:left w:val="none" w:sz="0" w:space="0" w:color="auto"/>
        <w:bottom w:val="none" w:sz="0" w:space="0" w:color="auto"/>
        <w:right w:val="none" w:sz="0" w:space="0" w:color="auto"/>
      </w:divBdr>
    </w:div>
    <w:div w:id="513228579">
      <w:bodyDiv w:val="1"/>
      <w:marLeft w:val="0"/>
      <w:marRight w:val="0"/>
      <w:marTop w:val="0"/>
      <w:marBottom w:val="0"/>
      <w:divBdr>
        <w:top w:val="none" w:sz="0" w:space="0" w:color="auto"/>
        <w:left w:val="none" w:sz="0" w:space="0" w:color="auto"/>
        <w:bottom w:val="none" w:sz="0" w:space="0" w:color="auto"/>
        <w:right w:val="none" w:sz="0" w:space="0" w:color="auto"/>
      </w:divBdr>
    </w:div>
    <w:div w:id="523633239">
      <w:bodyDiv w:val="1"/>
      <w:marLeft w:val="0"/>
      <w:marRight w:val="0"/>
      <w:marTop w:val="0"/>
      <w:marBottom w:val="0"/>
      <w:divBdr>
        <w:top w:val="none" w:sz="0" w:space="0" w:color="auto"/>
        <w:left w:val="none" w:sz="0" w:space="0" w:color="auto"/>
        <w:bottom w:val="none" w:sz="0" w:space="0" w:color="auto"/>
        <w:right w:val="none" w:sz="0" w:space="0" w:color="auto"/>
      </w:divBdr>
    </w:div>
    <w:div w:id="526335430">
      <w:bodyDiv w:val="1"/>
      <w:marLeft w:val="0"/>
      <w:marRight w:val="0"/>
      <w:marTop w:val="0"/>
      <w:marBottom w:val="0"/>
      <w:divBdr>
        <w:top w:val="none" w:sz="0" w:space="0" w:color="auto"/>
        <w:left w:val="none" w:sz="0" w:space="0" w:color="auto"/>
        <w:bottom w:val="none" w:sz="0" w:space="0" w:color="auto"/>
        <w:right w:val="none" w:sz="0" w:space="0" w:color="auto"/>
      </w:divBdr>
    </w:div>
    <w:div w:id="533539658">
      <w:bodyDiv w:val="1"/>
      <w:marLeft w:val="0"/>
      <w:marRight w:val="0"/>
      <w:marTop w:val="0"/>
      <w:marBottom w:val="0"/>
      <w:divBdr>
        <w:top w:val="none" w:sz="0" w:space="0" w:color="auto"/>
        <w:left w:val="none" w:sz="0" w:space="0" w:color="auto"/>
        <w:bottom w:val="none" w:sz="0" w:space="0" w:color="auto"/>
        <w:right w:val="none" w:sz="0" w:space="0" w:color="auto"/>
      </w:divBdr>
    </w:div>
    <w:div w:id="554388638">
      <w:bodyDiv w:val="1"/>
      <w:marLeft w:val="0"/>
      <w:marRight w:val="0"/>
      <w:marTop w:val="0"/>
      <w:marBottom w:val="0"/>
      <w:divBdr>
        <w:top w:val="none" w:sz="0" w:space="0" w:color="auto"/>
        <w:left w:val="none" w:sz="0" w:space="0" w:color="auto"/>
        <w:bottom w:val="none" w:sz="0" w:space="0" w:color="auto"/>
        <w:right w:val="none" w:sz="0" w:space="0" w:color="auto"/>
      </w:divBdr>
    </w:div>
    <w:div w:id="568660481">
      <w:bodyDiv w:val="1"/>
      <w:marLeft w:val="0"/>
      <w:marRight w:val="0"/>
      <w:marTop w:val="0"/>
      <w:marBottom w:val="0"/>
      <w:divBdr>
        <w:top w:val="none" w:sz="0" w:space="0" w:color="auto"/>
        <w:left w:val="none" w:sz="0" w:space="0" w:color="auto"/>
        <w:bottom w:val="none" w:sz="0" w:space="0" w:color="auto"/>
        <w:right w:val="none" w:sz="0" w:space="0" w:color="auto"/>
      </w:divBdr>
    </w:div>
    <w:div w:id="578028900">
      <w:bodyDiv w:val="1"/>
      <w:marLeft w:val="0"/>
      <w:marRight w:val="0"/>
      <w:marTop w:val="0"/>
      <w:marBottom w:val="0"/>
      <w:divBdr>
        <w:top w:val="none" w:sz="0" w:space="0" w:color="auto"/>
        <w:left w:val="none" w:sz="0" w:space="0" w:color="auto"/>
        <w:bottom w:val="none" w:sz="0" w:space="0" w:color="auto"/>
        <w:right w:val="none" w:sz="0" w:space="0" w:color="auto"/>
      </w:divBdr>
    </w:div>
    <w:div w:id="607129563">
      <w:bodyDiv w:val="1"/>
      <w:marLeft w:val="0"/>
      <w:marRight w:val="0"/>
      <w:marTop w:val="0"/>
      <w:marBottom w:val="0"/>
      <w:divBdr>
        <w:top w:val="none" w:sz="0" w:space="0" w:color="auto"/>
        <w:left w:val="none" w:sz="0" w:space="0" w:color="auto"/>
        <w:bottom w:val="none" w:sz="0" w:space="0" w:color="auto"/>
        <w:right w:val="none" w:sz="0" w:space="0" w:color="auto"/>
      </w:divBdr>
    </w:div>
    <w:div w:id="611285111">
      <w:bodyDiv w:val="1"/>
      <w:marLeft w:val="0"/>
      <w:marRight w:val="0"/>
      <w:marTop w:val="0"/>
      <w:marBottom w:val="0"/>
      <w:divBdr>
        <w:top w:val="none" w:sz="0" w:space="0" w:color="auto"/>
        <w:left w:val="none" w:sz="0" w:space="0" w:color="auto"/>
        <w:bottom w:val="none" w:sz="0" w:space="0" w:color="auto"/>
        <w:right w:val="none" w:sz="0" w:space="0" w:color="auto"/>
      </w:divBdr>
    </w:div>
    <w:div w:id="617835105">
      <w:bodyDiv w:val="1"/>
      <w:marLeft w:val="0"/>
      <w:marRight w:val="0"/>
      <w:marTop w:val="0"/>
      <w:marBottom w:val="0"/>
      <w:divBdr>
        <w:top w:val="none" w:sz="0" w:space="0" w:color="auto"/>
        <w:left w:val="none" w:sz="0" w:space="0" w:color="auto"/>
        <w:bottom w:val="none" w:sz="0" w:space="0" w:color="auto"/>
        <w:right w:val="none" w:sz="0" w:space="0" w:color="auto"/>
      </w:divBdr>
    </w:div>
    <w:div w:id="672029793">
      <w:bodyDiv w:val="1"/>
      <w:marLeft w:val="0"/>
      <w:marRight w:val="0"/>
      <w:marTop w:val="0"/>
      <w:marBottom w:val="0"/>
      <w:divBdr>
        <w:top w:val="none" w:sz="0" w:space="0" w:color="auto"/>
        <w:left w:val="none" w:sz="0" w:space="0" w:color="auto"/>
        <w:bottom w:val="none" w:sz="0" w:space="0" w:color="auto"/>
        <w:right w:val="none" w:sz="0" w:space="0" w:color="auto"/>
      </w:divBdr>
    </w:div>
    <w:div w:id="682904534">
      <w:bodyDiv w:val="1"/>
      <w:marLeft w:val="0"/>
      <w:marRight w:val="0"/>
      <w:marTop w:val="0"/>
      <w:marBottom w:val="0"/>
      <w:divBdr>
        <w:top w:val="none" w:sz="0" w:space="0" w:color="auto"/>
        <w:left w:val="none" w:sz="0" w:space="0" w:color="auto"/>
        <w:bottom w:val="none" w:sz="0" w:space="0" w:color="auto"/>
        <w:right w:val="none" w:sz="0" w:space="0" w:color="auto"/>
      </w:divBdr>
    </w:div>
    <w:div w:id="686181094">
      <w:bodyDiv w:val="1"/>
      <w:marLeft w:val="0"/>
      <w:marRight w:val="0"/>
      <w:marTop w:val="0"/>
      <w:marBottom w:val="0"/>
      <w:divBdr>
        <w:top w:val="none" w:sz="0" w:space="0" w:color="auto"/>
        <w:left w:val="none" w:sz="0" w:space="0" w:color="auto"/>
        <w:bottom w:val="none" w:sz="0" w:space="0" w:color="auto"/>
        <w:right w:val="none" w:sz="0" w:space="0" w:color="auto"/>
      </w:divBdr>
    </w:div>
    <w:div w:id="703211434">
      <w:bodyDiv w:val="1"/>
      <w:marLeft w:val="0"/>
      <w:marRight w:val="0"/>
      <w:marTop w:val="0"/>
      <w:marBottom w:val="0"/>
      <w:divBdr>
        <w:top w:val="none" w:sz="0" w:space="0" w:color="auto"/>
        <w:left w:val="none" w:sz="0" w:space="0" w:color="auto"/>
        <w:bottom w:val="none" w:sz="0" w:space="0" w:color="auto"/>
        <w:right w:val="none" w:sz="0" w:space="0" w:color="auto"/>
      </w:divBdr>
    </w:div>
    <w:div w:id="723064998">
      <w:bodyDiv w:val="1"/>
      <w:marLeft w:val="0"/>
      <w:marRight w:val="0"/>
      <w:marTop w:val="0"/>
      <w:marBottom w:val="0"/>
      <w:divBdr>
        <w:top w:val="none" w:sz="0" w:space="0" w:color="auto"/>
        <w:left w:val="none" w:sz="0" w:space="0" w:color="auto"/>
        <w:bottom w:val="none" w:sz="0" w:space="0" w:color="auto"/>
        <w:right w:val="none" w:sz="0" w:space="0" w:color="auto"/>
      </w:divBdr>
    </w:div>
    <w:div w:id="758529352">
      <w:bodyDiv w:val="1"/>
      <w:marLeft w:val="0"/>
      <w:marRight w:val="0"/>
      <w:marTop w:val="0"/>
      <w:marBottom w:val="0"/>
      <w:divBdr>
        <w:top w:val="none" w:sz="0" w:space="0" w:color="auto"/>
        <w:left w:val="none" w:sz="0" w:space="0" w:color="auto"/>
        <w:bottom w:val="none" w:sz="0" w:space="0" w:color="auto"/>
        <w:right w:val="none" w:sz="0" w:space="0" w:color="auto"/>
      </w:divBdr>
    </w:div>
    <w:div w:id="773138469">
      <w:bodyDiv w:val="1"/>
      <w:marLeft w:val="0"/>
      <w:marRight w:val="0"/>
      <w:marTop w:val="0"/>
      <w:marBottom w:val="0"/>
      <w:divBdr>
        <w:top w:val="none" w:sz="0" w:space="0" w:color="auto"/>
        <w:left w:val="none" w:sz="0" w:space="0" w:color="auto"/>
        <w:bottom w:val="none" w:sz="0" w:space="0" w:color="auto"/>
        <w:right w:val="none" w:sz="0" w:space="0" w:color="auto"/>
      </w:divBdr>
    </w:div>
    <w:div w:id="781219547">
      <w:bodyDiv w:val="1"/>
      <w:marLeft w:val="0"/>
      <w:marRight w:val="0"/>
      <w:marTop w:val="0"/>
      <w:marBottom w:val="0"/>
      <w:divBdr>
        <w:top w:val="none" w:sz="0" w:space="0" w:color="auto"/>
        <w:left w:val="none" w:sz="0" w:space="0" w:color="auto"/>
        <w:bottom w:val="none" w:sz="0" w:space="0" w:color="auto"/>
        <w:right w:val="none" w:sz="0" w:space="0" w:color="auto"/>
      </w:divBdr>
    </w:div>
    <w:div w:id="784538717">
      <w:bodyDiv w:val="1"/>
      <w:marLeft w:val="0"/>
      <w:marRight w:val="0"/>
      <w:marTop w:val="0"/>
      <w:marBottom w:val="0"/>
      <w:divBdr>
        <w:top w:val="none" w:sz="0" w:space="0" w:color="auto"/>
        <w:left w:val="none" w:sz="0" w:space="0" w:color="auto"/>
        <w:bottom w:val="none" w:sz="0" w:space="0" w:color="auto"/>
        <w:right w:val="none" w:sz="0" w:space="0" w:color="auto"/>
      </w:divBdr>
    </w:div>
    <w:div w:id="790512226">
      <w:bodyDiv w:val="1"/>
      <w:marLeft w:val="0"/>
      <w:marRight w:val="0"/>
      <w:marTop w:val="0"/>
      <w:marBottom w:val="0"/>
      <w:divBdr>
        <w:top w:val="none" w:sz="0" w:space="0" w:color="auto"/>
        <w:left w:val="none" w:sz="0" w:space="0" w:color="auto"/>
        <w:bottom w:val="none" w:sz="0" w:space="0" w:color="auto"/>
        <w:right w:val="none" w:sz="0" w:space="0" w:color="auto"/>
      </w:divBdr>
    </w:div>
    <w:div w:id="816147712">
      <w:bodyDiv w:val="1"/>
      <w:marLeft w:val="0"/>
      <w:marRight w:val="0"/>
      <w:marTop w:val="0"/>
      <w:marBottom w:val="0"/>
      <w:divBdr>
        <w:top w:val="none" w:sz="0" w:space="0" w:color="auto"/>
        <w:left w:val="none" w:sz="0" w:space="0" w:color="auto"/>
        <w:bottom w:val="none" w:sz="0" w:space="0" w:color="auto"/>
        <w:right w:val="none" w:sz="0" w:space="0" w:color="auto"/>
      </w:divBdr>
    </w:div>
    <w:div w:id="834733323">
      <w:bodyDiv w:val="1"/>
      <w:marLeft w:val="0"/>
      <w:marRight w:val="0"/>
      <w:marTop w:val="0"/>
      <w:marBottom w:val="0"/>
      <w:divBdr>
        <w:top w:val="none" w:sz="0" w:space="0" w:color="auto"/>
        <w:left w:val="none" w:sz="0" w:space="0" w:color="auto"/>
        <w:bottom w:val="none" w:sz="0" w:space="0" w:color="auto"/>
        <w:right w:val="none" w:sz="0" w:space="0" w:color="auto"/>
      </w:divBdr>
    </w:div>
    <w:div w:id="847792168">
      <w:bodyDiv w:val="1"/>
      <w:marLeft w:val="0"/>
      <w:marRight w:val="0"/>
      <w:marTop w:val="0"/>
      <w:marBottom w:val="0"/>
      <w:divBdr>
        <w:top w:val="none" w:sz="0" w:space="0" w:color="auto"/>
        <w:left w:val="none" w:sz="0" w:space="0" w:color="auto"/>
        <w:bottom w:val="none" w:sz="0" w:space="0" w:color="auto"/>
        <w:right w:val="none" w:sz="0" w:space="0" w:color="auto"/>
      </w:divBdr>
    </w:div>
    <w:div w:id="863831487">
      <w:bodyDiv w:val="1"/>
      <w:marLeft w:val="0"/>
      <w:marRight w:val="0"/>
      <w:marTop w:val="0"/>
      <w:marBottom w:val="0"/>
      <w:divBdr>
        <w:top w:val="none" w:sz="0" w:space="0" w:color="auto"/>
        <w:left w:val="none" w:sz="0" w:space="0" w:color="auto"/>
        <w:bottom w:val="none" w:sz="0" w:space="0" w:color="auto"/>
        <w:right w:val="none" w:sz="0" w:space="0" w:color="auto"/>
      </w:divBdr>
    </w:div>
    <w:div w:id="885988411">
      <w:bodyDiv w:val="1"/>
      <w:marLeft w:val="0"/>
      <w:marRight w:val="0"/>
      <w:marTop w:val="0"/>
      <w:marBottom w:val="0"/>
      <w:divBdr>
        <w:top w:val="none" w:sz="0" w:space="0" w:color="auto"/>
        <w:left w:val="none" w:sz="0" w:space="0" w:color="auto"/>
        <w:bottom w:val="none" w:sz="0" w:space="0" w:color="auto"/>
        <w:right w:val="none" w:sz="0" w:space="0" w:color="auto"/>
      </w:divBdr>
    </w:div>
    <w:div w:id="886186312">
      <w:bodyDiv w:val="1"/>
      <w:marLeft w:val="0"/>
      <w:marRight w:val="0"/>
      <w:marTop w:val="0"/>
      <w:marBottom w:val="0"/>
      <w:divBdr>
        <w:top w:val="none" w:sz="0" w:space="0" w:color="auto"/>
        <w:left w:val="none" w:sz="0" w:space="0" w:color="auto"/>
        <w:bottom w:val="none" w:sz="0" w:space="0" w:color="auto"/>
        <w:right w:val="none" w:sz="0" w:space="0" w:color="auto"/>
      </w:divBdr>
    </w:div>
    <w:div w:id="892615804">
      <w:bodyDiv w:val="1"/>
      <w:marLeft w:val="0"/>
      <w:marRight w:val="0"/>
      <w:marTop w:val="0"/>
      <w:marBottom w:val="0"/>
      <w:divBdr>
        <w:top w:val="none" w:sz="0" w:space="0" w:color="auto"/>
        <w:left w:val="none" w:sz="0" w:space="0" w:color="auto"/>
        <w:bottom w:val="none" w:sz="0" w:space="0" w:color="auto"/>
        <w:right w:val="none" w:sz="0" w:space="0" w:color="auto"/>
      </w:divBdr>
    </w:div>
    <w:div w:id="913509675">
      <w:bodyDiv w:val="1"/>
      <w:marLeft w:val="0"/>
      <w:marRight w:val="0"/>
      <w:marTop w:val="0"/>
      <w:marBottom w:val="0"/>
      <w:divBdr>
        <w:top w:val="none" w:sz="0" w:space="0" w:color="auto"/>
        <w:left w:val="none" w:sz="0" w:space="0" w:color="auto"/>
        <w:bottom w:val="none" w:sz="0" w:space="0" w:color="auto"/>
        <w:right w:val="none" w:sz="0" w:space="0" w:color="auto"/>
      </w:divBdr>
    </w:div>
    <w:div w:id="933709332">
      <w:bodyDiv w:val="1"/>
      <w:marLeft w:val="0"/>
      <w:marRight w:val="0"/>
      <w:marTop w:val="0"/>
      <w:marBottom w:val="0"/>
      <w:divBdr>
        <w:top w:val="none" w:sz="0" w:space="0" w:color="auto"/>
        <w:left w:val="none" w:sz="0" w:space="0" w:color="auto"/>
        <w:bottom w:val="none" w:sz="0" w:space="0" w:color="auto"/>
        <w:right w:val="none" w:sz="0" w:space="0" w:color="auto"/>
      </w:divBdr>
    </w:div>
    <w:div w:id="943924420">
      <w:bodyDiv w:val="1"/>
      <w:marLeft w:val="0"/>
      <w:marRight w:val="0"/>
      <w:marTop w:val="0"/>
      <w:marBottom w:val="0"/>
      <w:divBdr>
        <w:top w:val="none" w:sz="0" w:space="0" w:color="auto"/>
        <w:left w:val="none" w:sz="0" w:space="0" w:color="auto"/>
        <w:bottom w:val="none" w:sz="0" w:space="0" w:color="auto"/>
        <w:right w:val="none" w:sz="0" w:space="0" w:color="auto"/>
      </w:divBdr>
    </w:div>
    <w:div w:id="961614617">
      <w:bodyDiv w:val="1"/>
      <w:marLeft w:val="0"/>
      <w:marRight w:val="0"/>
      <w:marTop w:val="0"/>
      <w:marBottom w:val="0"/>
      <w:divBdr>
        <w:top w:val="none" w:sz="0" w:space="0" w:color="auto"/>
        <w:left w:val="none" w:sz="0" w:space="0" w:color="auto"/>
        <w:bottom w:val="none" w:sz="0" w:space="0" w:color="auto"/>
        <w:right w:val="none" w:sz="0" w:space="0" w:color="auto"/>
      </w:divBdr>
    </w:div>
    <w:div w:id="983508369">
      <w:bodyDiv w:val="1"/>
      <w:marLeft w:val="0"/>
      <w:marRight w:val="0"/>
      <w:marTop w:val="0"/>
      <w:marBottom w:val="0"/>
      <w:divBdr>
        <w:top w:val="none" w:sz="0" w:space="0" w:color="auto"/>
        <w:left w:val="none" w:sz="0" w:space="0" w:color="auto"/>
        <w:bottom w:val="none" w:sz="0" w:space="0" w:color="auto"/>
        <w:right w:val="none" w:sz="0" w:space="0" w:color="auto"/>
      </w:divBdr>
    </w:div>
    <w:div w:id="1005591259">
      <w:bodyDiv w:val="1"/>
      <w:marLeft w:val="0"/>
      <w:marRight w:val="0"/>
      <w:marTop w:val="0"/>
      <w:marBottom w:val="0"/>
      <w:divBdr>
        <w:top w:val="none" w:sz="0" w:space="0" w:color="auto"/>
        <w:left w:val="none" w:sz="0" w:space="0" w:color="auto"/>
        <w:bottom w:val="none" w:sz="0" w:space="0" w:color="auto"/>
        <w:right w:val="none" w:sz="0" w:space="0" w:color="auto"/>
      </w:divBdr>
    </w:div>
    <w:div w:id="1013339268">
      <w:bodyDiv w:val="1"/>
      <w:marLeft w:val="0"/>
      <w:marRight w:val="0"/>
      <w:marTop w:val="0"/>
      <w:marBottom w:val="0"/>
      <w:divBdr>
        <w:top w:val="none" w:sz="0" w:space="0" w:color="auto"/>
        <w:left w:val="none" w:sz="0" w:space="0" w:color="auto"/>
        <w:bottom w:val="none" w:sz="0" w:space="0" w:color="auto"/>
        <w:right w:val="none" w:sz="0" w:space="0" w:color="auto"/>
      </w:divBdr>
    </w:div>
    <w:div w:id="1029527793">
      <w:bodyDiv w:val="1"/>
      <w:marLeft w:val="0"/>
      <w:marRight w:val="0"/>
      <w:marTop w:val="0"/>
      <w:marBottom w:val="0"/>
      <w:divBdr>
        <w:top w:val="none" w:sz="0" w:space="0" w:color="auto"/>
        <w:left w:val="none" w:sz="0" w:space="0" w:color="auto"/>
        <w:bottom w:val="none" w:sz="0" w:space="0" w:color="auto"/>
        <w:right w:val="none" w:sz="0" w:space="0" w:color="auto"/>
      </w:divBdr>
    </w:div>
    <w:div w:id="1042483621">
      <w:bodyDiv w:val="1"/>
      <w:marLeft w:val="0"/>
      <w:marRight w:val="0"/>
      <w:marTop w:val="0"/>
      <w:marBottom w:val="0"/>
      <w:divBdr>
        <w:top w:val="none" w:sz="0" w:space="0" w:color="auto"/>
        <w:left w:val="none" w:sz="0" w:space="0" w:color="auto"/>
        <w:bottom w:val="none" w:sz="0" w:space="0" w:color="auto"/>
        <w:right w:val="none" w:sz="0" w:space="0" w:color="auto"/>
      </w:divBdr>
    </w:div>
    <w:div w:id="1042633233">
      <w:bodyDiv w:val="1"/>
      <w:marLeft w:val="0"/>
      <w:marRight w:val="0"/>
      <w:marTop w:val="0"/>
      <w:marBottom w:val="0"/>
      <w:divBdr>
        <w:top w:val="none" w:sz="0" w:space="0" w:color="auto"/>
        <w:left w:val="none" w:sz="0" w:space="0" w:color="auto"/>
        <w:bottom w:val="none" w:sz="0" w:space="0" w:color="auto"/>
        <w:right w:val="none" w:sz="0" w:space="0" w:color="auto"/>
      </w:divBdr>
    </w:div>
    <w:div w:id="1044326753">
      <w:bodyDiv w:val="1"/>
      <w:marLeft w:val="0"/>
      <w:marRight w:val="0"/>
      <w:marTop w:val="0"/>
      <w:marBottom w:val="0"/>
      <w:divBdr>
        <w:top w:val="none" w:sz="0" w:space="0" w:color="auto"/>
        <w:left w:val="none" w:sz="0" w:space="0" w:color="auto"/>
        <w:bottom w:val="none" w:sz="0" w:space="0" w:color="auto"/>
        <w:right w:val="none" w:sz="0" w:space="0" w:color="auto"/>
      </w:divBdr>
    </w:div>
    <w:div w:id="1069039441">
      <w:bodyDiv w:val="1"/>
      <w:marLeft w:val="0"/>
      <w:marRight w:val="0"/>
      <w:marTop w:val="0"/>
      <w:marBottom w:val="0"/>
      <w:divBdr>
        <w:top w:val="none" w:sz="0" w:space="0" w:color="auto"/>
        <w:left w:val="none" w:sz="0" w:space="0" w:color="auto"/>
        <w:bottom w:val="none" w:sz="0" w:space="0" w:color="auto"/>
        <w:right w:val="none" w:sz="0" w:space="0" w:color="auto"/>
      </w:divBdr>
    </w:div>
    <w:div w:id="1105810984">
      <w:bodyDiv w:val="1"/>
      <w:marLeft w:val="0"/>
      <w:marRight w:val="0"/>
      <w:marTop w:val="0"/>
      <w:marBottom w:val="0"/>
      <w:divBdr>
        <w:top w:val="none" w:sz="0" w:space="0" w:color="auto"/>
        <w:left w:val="none" w:sz="0" w:space="0" w:color="auto"/>
        <w:bottom w:val="none" w:sz="0" w:space="0" w:color="auto"/>
        <w:right w:val="none" w:sz="0" w:space="0" w:color="auto"/>
      </w:divBdr>
    </w:div>
    <w:div w:id="1108350002">
      <w:bodyDiv w:val="1"/>
      <w:marLeft w:val="0"/>
      <w:marRight w:val="0"/>
      <w:marTop w:val="0"/>
      <w:marBottom w:val="0"/>
      <w:divBdr>
        <w:top w:val="none" w:sz="0" w:space="0" w:color="auto"/>
        <w:left w:val="none" w:sz="0" w:space="0" w:color="auto"/>
        <w:bottom w:val="none" w:sz="0" w:space="0" w:color="auto"/>
        <w:right w:val="none" w:sz="0" w:space="0" w:color="auto"/>
      </w:divBdr>
    </w:div>
    <w:div w:id="1159692065">
      <w:bodyDiv w:val="1"/>
      <w:marLeft w:val="0"/>
      <w:marRight w:val="0"/>
      <w:marTop w:val="0"/>
      <w:marBottom w:val="0"/>
      <w:divBdr>
        <w:top w:val="none" w:sz="0" w:space="0" w:color="auto"/>
        <w:left w:val="none" w:sz="0" w:space="0" w:color="auto"/>
        <w:bottom w:val="none" w:sz="0" w:space="0" w:color="auto"/>
        <w:right w:val="none" w:sz="0" w:space="0" w:color="auto"/>
      </w:divBdr>
    </w:div>
    <w:div w:id="1162812737">
      <w:bodyDiv w:val="1"/>
      <w:marLeft w:val="0"/>
      <w:marRight w:val="0"/>
      <w:marTop w:val="0"/>
      <w:marBottom w:val="0"/>
      <w:divBdr>
        <w:top w:val="none" w:sz="0" w:space="0" w:color="auto"/>
        <w:left w:val="none" w:sz="0" w:space="0" w:color="auto"/>
        <w:bottom w:val="none" w:sz="0" w:space="0" w:color="auto"/>
        <w:right w:val="none" w:sz="0" w:space="0" w:color="auto"/>
      </w:divBdr>
    </w:div>
    <w:div w:id="1168205273">
      <w:bodyDiv w:val="1"/>
      <w:marLeft w:val="0"/>
      <w:marRight w:val="0"/>
      <w:marTop w:val="0"/>
      <w:marBottom w:val="0"/>
      <w:divBdr>
        <w:top w:val="none" w:sz="0" w:space="0" w:color="auto"/>
        <w:left w:val="none" w:sz="0" w:space="0" w:color="auto"/>
        <w:bottom w:val="none" w:sz="0" w:space="0" w:color="auto"/>
        <w:right w:val="none" w:sz="0" w:space="0" w:color="auto"/>
      </w:divBdr>
    </w:div>
    <w:div w:id="1168517349">
      <w:bodyDiv w:val="1"/>
      <w:marLeft w:val="0"/>
      <w:marRight w:val="0"/>
      <w:marTop w:val="0"/>
      <w:marBottom w:val="0"/>
      <w:divBdr>
        <w:top w:val="none" w:sz="0" w:space="0" w:color="auto"/>
        <w:left w:val="none" w:sz="0" w:space="0" w:color="auto"/>
        <w:bottom w:val="none" w:sz="0" w:space="0" w:color="auto"/>
        <w:right w:val="none" w:sz="0" w:space="0" w:color="auto"/>
      </w:divBdr>
    </w:div>
    <w:div w:id="1180050554">
      <w:bodyDiv w:val="1"/>
      <w:marLeft w:val="0"/>
      <w:marRight w:val="0"/>
      <w:marTop w:val="0"/>
      <w:marBottom w:val="0"/>
      <w:divBdr>
        <w:top w:val="none" w:sz="0" w:space="0" w:color="auto"/>
        <w:left w:val="none" w:sz="0" w:space="0" w:color="auto"/>
        <w:bottom w:val="none" w:sz="0" w:space="0" w:color="auto"/>
        <w:right w:val="none" w:sz="0" w:space="0" w:color="auto"/>
      </w:divBdr>
    </w:div>
    <w:div w:id="1196117255">
      <w:bodyDiv w:val="1"/>
      <w:marLeft w:val="0"/>
      <w:marRight w:val="0"/>
      <w:marTop w:val="0"/>
      <w:marBottom w:val="0"/>
      <w:divBdr>
        <w:top w:val="none" w:sz="0" w:space="0" w:color="auto"/>
        <w:left w:val="none" w:sz="0" w:space="0" w:color="auto"/>
        <w:bottom w:val="none" w:sz="0" w:space="0" w:color="auto"/>
        <w:right w:val="none" w:sz="0" w:space="0" w:color="auto"/>
      </w:divBdr>
    </w:div>
    <w:div w:id="1218317332">
      <w:bodyDiv w:val="1"/>
      <w:marLeft w:val="0"/>
      <w:marRight w:val="0"/>
      <w:marTop w:val="0"/>
      <w:marBottom w:val="0"/>
      <w:divBdr>
        <w:top w:val="none" w:sz="0" w:space="0" w:color="auto"/>
        <w:left w:val="none" w:sz="0" w:space="0" w:color="auto"/>
        <w:bottom w:val="none" w:sz="0" w:space="0" w:color="auto"/>
        <w:right w:val="none" w:sz="0" w:space="0" w:color="auto"/>
      </w:divBdr>
    </w:div>
    <w:div w:id="1252425398">
      <w:bodyDiv w:val="1"/>
      <w:marLeft w:val="0"/>
      <w:marRight w:val="0"/>
      <w:marTop w:val="0"/>
      <w:marBottom w:val="0"/>
      <w:divBdr>
        <w:top w:val="none" w:sz="0" w:space="0" w:color="auto"/>
        <w:left w:val="none" w:sz="0" w:space="0" w:color="auto"/>
        <w:bottom w:val="none" w:sz="0" w:space="0" w:color="auto"/>
        <w:right w:val="none" w:sz="0" w:space="0" w:color="auto"/>
      </w:divBdr>
    </w:div>
    <w:div w:id="1256669082">
      <w:bodyDiv w:val="1"/>
      <w:marLeft w:val="0"/>
      <w:marRight w:val="0"/>
      <w:marTop w:val="0"/>
      <w:marBottom w:val="0"/>
      <w:divBdr>
        <w:top w:val="none" w:sz="0" w:space="0" w:color="auto"/>
        <w:left w:val="none" w:sz="0" w:space="0" w:color="auto"/>
        <w:bottom w:val="none" w:sz="0" w:space="0" w:color="auto"/>
        <w:right w:val="none" w:sz="0" w:space="0" w:color="auto"/>
      </w:divBdr>
    </w:div>
    <w:div w:id="1260140266">
      <w:bodyDiv w:val="1"/>
      <w:marLeft w:val="0"/>
      <w:marRight w:val="0"/>
      <w:marTop w:val="0"/>
      <w:marBottom w:val="0"/>
      <w:divBdr>
        <w:top w:val="none" w:sz="0" w:space="0" w:color="auto"/>
        <w:left w:val="none" w:sz="0" w:space="0" w:color="auto"/>
        <w:bottom w:val="none" w:sz="0" w:space="0" w:color="auto"/>
        <w:right w:val="none" w:sz="0" w:space="0" w:color="auto"/>
      </w:divBdr>
    </w:div>
    <w:div w:id="1277785525">
      <w:bodyDiv w:val="1"/>
      <w:marLeft w:val="0"/>
      <w:marRight w:val="0"/>
      <w:marTop w:val="0"/>
      <w:marBottom w:val="0"/>
      <w:divBdr>
        <w:top w:val="none" w:sz="0" w:space="0" w:color="auto"/>
        <w:left w:val="none" w:sz="0" w:space="0" w:color="auto"/>
        <w:bottom w:val="none" w:sz="0" w:space="0" w:color="auto"/>
        <w:right w:val="none" w:sz="0" w:space="0" w:color="auto"/>
      </w:divBdr>
    </w:div>
    <w:div w:id="1299729659">
      <w:bodyDiv w:val="1"/>
      <w:marLeft w:val="0"/>
      <w:marRight w:val="0"/>
      <w:marTop w:val="0"/>
      <w:marBottom w:val="0"/>
      <w:divBdr>
        <w:top w:val="none" w:sz="0" w:space="0" w:color="auto"/>
        <w:left w:val="none" w:sz="0" w:space="0" w:color="auto"/>
        <w:bottom w:val="none" w:sz="0" w:space="0" w:color="auto"/>
        <w:right w:val="none" w:sz="0" w:space="0" w:color="auto"/>
      </w:divBdr>
    </w:div>
    <w:div w:id="1310553112">
      <w:bodyDiv w:val="1"/>
      <w:marLeft w:val="0"/>
      <w:marRight w:val="0"/>
      <w:marTop w:val="0"/>
      <w:marBottom w:val="0"/>
      <w:divBdr>
        <w:top w:val="none" w:sz="0" w:space="0" w:color="auto"/>
        <w:left w:val="none" w:sz="0" w:space="0" w:color="auto"/>
        <w:bottom w:val="none" w:sz="0" w:space="0" w:color="auto"/>
        <w:right w:val="none" w:sz="0" w:space="0" w:color="auto"/>
      </w:divBdr>
    </w:div>
    <w:div w:id="1320227594">
      <w:bodyDiv w:val="1"/>
      <w:marLeft w:val="0"/>
      <w:marRight w:val="0"/>
      <w:marTop w:val="0"/>
      <w:marBottom w:val="0"/>
      <w:divBdr>
        <w:top w:val="none" w:sz="0" w:space="0" w:color="auto"/>
        <w:left w:val="none" w:sz="0" w:space="0" w:color="auto"/>
        <w:bottom w:val="none" w:sz="0" w:space="0" w:color="auto"/>
        <w:right w:val="none" w:sz="0" w:space="0" w:color="auto"/>
      </w:divBdr>
    </w:div>
    <w:div w:id="1376388760">
      <w:bodyDiv w:val="1"/>
      <w:marLeft w:val="0"/>
      <w:marRight w:val="0"/>
      <w:marTop w:val="0"/>
      <w:marBottom w:val="0"/>
      <w:divBdr>
        <w:top w:val="none" w:sz="0" w:space="0" w:color="auto"/>
        <w:left w:val="none" w:sz="0" w:space="0" w:color="auto"/>
        <w:bottom w:val="none" w:sz="0" w:space="0" w:color="auto"/>
        <w:right w:val="none" w:sz="0" w:space="0" w:color="auto"/>
      </w:divBdr>
    </w:div>
    <w:div w:id="1380209808">
      <w:bodyDiv w:val="1"/>
      <w:marLeft w:val="0"/>
      <w:marRight w:val="0"/>
      <w:marTop w:val="0"/>
      <w:marBottom w:val="0"/>
      <w:divBdr>
        <w:top w:val="none" w:sz="0" w:space="0" w:color="auto"/>
        <w:left w:val="none" w:sz="0" w:space="0" w:color="auto"/>
        <w:bottom w:val="none" w:sz="0" w:space="0" w:color="auto"/>
        <w:right w:val="none" w:sz="0" w:space="0" w:color="auto"/>
      </w:divBdr>
    </w:div>
    <w:div w:id="1399522258">
      <w:bodyDiv w:val="1"/>
      <w:marLeft w:val="0"/>
      <w:marRight w:val="0"/>
      <w:marTop w:val="0"/>
      <w:marBottom w:val="0"/>
      <w:divBdr>
        <w:top w:val="none" w:sz="0" w:space="0" w:color="auto"/>
        <w:left w:val="none" w:sz="0" w:space="0" w:color="auto"/>
        <w:bottom w:val="none" w:sz="0" w:space="0" w:color="auto"/>
        <w:right w:val="none" w:sz="0" w:space="0" w:color="auto"/>
      </w:divBdr>
    </w:div>
    <w:div w:id="1415123665">
      <w:bodyDiv w:val="1"/>
      <w:marLeft w:val="0"/>
      <w:marRight w:val="0"/>
      <w:marTop w:val="0"/>
      <w:marBottom w:val="0"/>
      <w:divBdr>
        <w:top w:val="none" w:sz="0" w:space="0" w:color="auto"/>
        <w:left w:val="none" w:sz="0" w:space="0" w:color="auto"/>
        <w:bottom w:val="none" w:sz="0" w:space="0" w:color="auto"/>
        <w:right w:val="none" w:sz="0" w:space="0" w:color="auto"/>
      </w:divBdr>
    </w:div>
    <w:div w:id="1438939488">
      <w:bodyDiv w:val="1"/>
      <w:marLeft w:val="0"/>
      <w:marRight w:val="0"/>
      <w:marTop w:val="0"/>
      <w:marBottom w:val="0"/>
      <w:divBdr>
        <w:top w:val="none" w:sz="0" w:space="0" w:color="auto"/>
        <w:left w:val="none" w:sz="0" w:space="0" w:color="auto"/>
        <w:bottom w:val="none" w:sz="0" w:space="0" w:color="auto"/>
        <w:right w:val="none" w:sz="0" w:space="0" w:color="auto"/>
      </w:divBdr>
    </w:div>
    <w:div w:id="1442069155">
      <w:bodyDiv w:val="1"/>
      <w:marLeft w:val="0"/>
      <w:marRight w:val="0"/>
      <w:marTop w:val="0"/>
      <w:marBottom w:val="0"/>
      <w:divBdr>
        <w:top w:val="none" w:sz="0" w:space="0" w:color="auto"/>
        <w:left w:val="none" w:sz="0" w:space="0" w:color="auto"/>
        <w:bottom w:val="none" w:sz="0" w:space="0" w:color="auto"/>
        <w:right w:val="none" w:sz="0" w:space="0" w:color="auto"/>
      </w:divBdr>
    </w:div>
    <w:div w:id="1442460034">
      <w:bodyDiv w:val="1"/>
      <w:marLeft w:val="0"/>
      <w:marRight w:val="0"/>
      <w:marTop w:val="0"/>
      <w:marBottom w:val="0"/>
      <w:divBdr>
        <w:top w:val="none" w:sz="0" w:space="0" w:color="auto"/>
        <w:left w:val="none" w:sz="0" w:space="0" w:color="auto"/>
        <w:bottom w:val="none" w:sz="0" w:space="0" w:color="auto"/>
        <w:right w:val="none" w:sz="0" w:space="0" w:color="auto"/>
      </w:divBdr>
    </w:div>
    <w:div w:id="1447043856">
      <w:bodyDiv w:val="1"/>
      <w:marLeft w:val="0"/>
      <w:marRight w:val="0"/>
      <w:marTop w:val="0"/>
      <w:marBottom w:val="0"/>
      <w:divBdr>
        <w:top w:val="none" w:sz="0" w:space="0" w:color="auto"/>
        <w:left w:val="none" w:sz="0" w:space="0" w:color="auto"/>
        <w:bottom w:val="none" w:sz="0" w:space="0" w:color="auto"/>
        <w:right w:val="none" w:sz="0" w:space="0" w:color="auto"/>
      </w:divBdr>
    </w:div>
    <w:div w:id="1482506854">
      <w:bodyDiv w:val="1"/>
      <w:marLeft w:val="0"/>
      <w:marRight w:val="0"/>
      <w:marTop w:val="0"/>
      <w:marBottom w:val="0"/>
      <w:divBdr>
        <w:top w:val="none" w:sz="0" w:space="0" w:color="auto"/>
        <w:left w:val="none" w:sz="0" w:space="0" w:color="auto"/>
        <w:bottom w:val="none" w:sz="0" w:space="0" w:color="auto"/>
        <w:right w:val="none" w:sz="0" w:space="0" w:color="auto"/>
      </w:divBdr>
    </w:div>
    <w:div w:id="1488134492">
      <w:bodyDiv w:val="1"/>
      <w:marLeft w:val="0"/>
      <w:marRight w:val="0"/>
      <w:marTop w:val="0"/>
      <w:marBottom w:val="0"/>
      <w:divBdr>
        <w:top w:val="none" w:sz="0" w:space="0" w:color="auto"/>
        <w:left w:val="none" w:sz="0" w:space="0" w:color="auto"/>
        <w:bottom w:val="none" w:sz="0" w:space="0" w:color="auto"/>
        <w:right w:val="none" w:sz="0" w:space="0" w:color="auto"/>
      </w:divBdr>
    </w:div>
    <w:div w:id="1490099530">
      <w:bodyDiv w:val="1"/>
      <w:marLeft w:val="0"/>
      <w:marRight w:val="0"/>
      <w:marTop w:val="0"/>
      <w:marBottom w:val="0"/>
      <w:divBdr>
        <w:top w:val="none" w:sz="0" w:space="0" w:color="auto"/>
        <w:left w:val="none" w:sz="0" w:space="0" w:color="auto"/>
        <w:bottom w:val="none" w:sz="0" w:space="0" w:color="auto"/>
        <w:right w:val="none" w:sz="0" w:space="0" w:color="auto"/>
      </w:divBdr>
    </w:div>
    <w:div w:id="1527911185">
      <w:bodyDiv w:val="1"/>
      <w:marLeft w:val="0"/>
      <w:marRight w:val="0"/>
      <w:marTop w:val="0"/>
      <w:marBottom w:val="0"/>
      <w:divBdr>
        <w:top w:val="none" w:sz="0" w:space="0" w:color="auto"/>
        <w:left w:val="none" w:sz="0" w:space="0" w:color="auto"/>
        <w:bottom w:val="none" w:sz="0" w:space="0" w:color="auto"/>
        <w:right w:val="none" w:sz="0" w:space="0" w:color="auto"/>
      </w:divBdr>
    </w:div>
    <w:div w:id="1530996605">
      <w:bodyDiv w:val="1"/>
      <w:marLeft w:val="0"/>
      <w:marRight w:val="0"/>
      <w:marTop w:val="0"/>
      <w:marBottom w:val="0"/>
      <w:divBdr>
        <w:top w:val="none" w:sz="0" w:space="0" w:color="auto"/>
        <w:left w:val="none" w:sz="0" w:space="0" w:color="auto"/>
        <w:bottom w:val="none" w:sz="0" w:space="0" w:color="auto"/>
        <w:right w:val="none" w:sz="0" w:space="0" w:color="auto"/>
      </w:divBdr>
    </w:div>
    <w:div w:id="1531380859">
      <w:bodyDiv w:val="1"/>
      <w:marLeft w:val="0"/>
      <w:marRight w:val="0"/>
      <w:marTop w:val="0"/>
      <w:marBottom w:val="0"/>
      <w:divBdr>
        <w:top w:val="none" w:sz="0" w:space="0" w:color="auto"/>
        <w:left w:val="none" w:sz="0" w:space="0" w:color="auto"/>
        <w:bottom w:val="none" w:sz="0" w:space="0" w:color="auto"/>
        <w:right w:val="none" w:sz="0" w:space="0" w:color="auto"/>
      </w:divBdr>
    </w:div>
    <w:div w:id="1538347302">
      <w:bodyDiv w:val="1"/>
      <w:marLeft w:val="0"/>
      <w:marRight w:val="0"/>
      <w:marTop w:val="0"/>
      <w:marBottom w:val="0"/>
      <w:divBdr>
        <w:top w:val="none" w:sz="0" w:space="0" w:color="auto"/>
        <w:left w:val="none" w:sz="0" w:space="0" w:color="auto"/>
        <w:bottom w:val="none" w:sz="0" w:space="0" w:color="auto"/>
        <w:right w:val="none" w:sz="0" w:space="0" w:color="auto"/>
      </w:divBdr>
    </w:div>
    <w:div w:id="1556964304">
      <w:bodyDiv w:val="1"/>
      <w:marLeft w:val="0"/>
      <w:marRight w:val="0"/>
      <w:marTop w:val="0"/>
      <w:marBottom w:val="0"/>
      <w:divBdr>
        <w:top w:val="none" w:sz="0" w:space="0" w:color="auto"/>
        <w:left w:val="none" w:sz="0" w:space="0" w:color="auto"/>
        <w:bottom w:val="none" w:sz="0" w:space="0" w:color="auto"/>
        <w:right w:val="none" w:sz="0" w:space="0" w:color="auto"/>
      </w:divBdr>
    </w:div>
    <w:div w:id="1566841698">
      <w:bodyDiv w:val="1"/>
      <w:marLeft w:val="0"/>
      <w:marRight w:val="0"/>
      <w:marTop w:val="0"/>
      <w:marBottom w:val="0"/>
      <w:divBdr>
        <w:top w:val="none" w:sz="0" w:space="0" w:color="auto"/>
        <w:left w:val="none" w:sz="0" w:space="0" w:color="auto"/>
        <w:bottom w:val="none" w:sz="0" w:space="0" w:color="auto"/>
        <w:right w:val="none" w:sz="0" w:space="0" w:color="auto"/>
      </w:divBdr>
    </w:div>
    <w:div w:id="1584025545">
      <w:bodyDiv w:val="1"/>
      <w:marLeft w:val="0"/>
      <w:marRight w:val="0"/>
      <w:marTop w:val="0"/>
      <w:marBottom w:val="0"/>
      <w:divBdr>
        <w:top w:val="none" w:sz="0" w:space="0" w:color="auto"/>
        <w:left w:val="none" w:sz="0" w:space="0" w:color="auto"/>
        <w:bottom w:val="none" w:sz="0" w:space="0" w:color="auto"/>
        <w:right w:val="none" w:sz="0" w:space="0" w:color="auto"/>
      </w:divBdr>
    </w:div>
    <w:div w:id="1594825379">
      <w:bodyDiv w:val="1"/>
      <w:marLeft w:val="0"/>
      <w:marRight w:val="0"/>
      <w:marTop w:val="0"/>
      <w:marBottom w:val="0"/>
      <w:divBdr>
        <w:top w:val="none" w:sz="0" w:space="0" w:color="auto"/>
        <w:left w:val="none" w:sz="0" w:space="0" w:color="auto"/>
        <w:bottom w:val="none" w:sz="0" w:space="0" w:color="auto"/>
        <w:right w:val="none" w:sz="0" w:space="0" w:color="auto"/>
      </w:divBdr>
    </w:div>
    <w:div w:id="1608388669">
      <w:bodyDiv w:val="1"/>
      <w:marLeft w:val="0"/>
      <w:marRight w:val="0"/>
      <w:marTop w:val="0"/>
      <w:marBottom w:val="0"/>
      <w:divBdr>
        <w:top w:val="none" w:sz="0" w:space="0" w:color="auto"/>
        <w:left w:val="none" w:sz="0" w:space="0" w:color="auto"/>
        <w:bottom w:val="none" w:sz="0" w:space="0" w:color="auto"/>
        <w:right w:val="none" w:sz="0" w:space="0" w:color="auto"/>
      </w:divBdr>
    </w:div>
    <w:div w:id="1646004825">
      <w:bodyDiv w:val="1"/>
      <w:marLeft w:val="0"/>
      <w:marRight w:val="0"/>
      <w:marTop w:val="0"/>
      <w:marBottom w:val="0"/>
      <w:divBdr>
        <w:top w:val="none" w:sz="0" w:space="0" w:color="auto"/>
        <w:left w:val="none" w:sz="0" w:space="0" w:color="auto"/>
        <w:bottom w:val="none" w:sz="0" w:space="0" w:color="auto"/>
        <w:right w:val="none" w:sz="0" w:space="0" w:color="auto"/>
      </w:divBdr>
    </w:div>
    <w:div w:id="1666860952">
      <w:bodyDiv w:val="1"/>
      <w:marLeft w:val="0"/>
      <w:marRight w:val="0"/>
      <w:marTop w:val="0"/>
      <w:marBottom w:val="0"/>
      <w:divBdr>
        <w:top w:val="none" w:sz="0" w:space="0" w:color="auto"/>
        <w:left w:val="none" w:sz="0" w:space="0" w:color="auto"/>
        <w:bottom w:val="none" w:sz="0" w:space="0" w:color="auto"/>
        <w:right w:val="none" w:sz="0" w:space="0" w:color="auto"/>
      </w:divBdr>
    </w:div>
    <w:div w:id="1690791870">
      <w:bodyDiv w:val="1"/>
      <w:marLeft w:val="0"/>
      <w:marRight w:val="0"/>
      <w:marTop w:val="0"/>
      <w:marBottom w:val="0"/>
      <w:divBdr>
        <w:top w:val="none" w:sz="0" w:space="0" w:color="auto"/>
        <w:left w:val="none" w:sz="0" w:space="0" w:color="auto"/>
        <w:bottom w:val="none" w:sz="0" w:space="0" w:color="auto"/>
        <w:right w:val="none" w:sz="0" w:space="0" w:color="auto"/>
      </w:divBdr>
    </w:div>
    <w:div w:id="1709455733">
      <w:bodyDiv w:val="1"/>
      <w:marLeft w:val="0"/>
      <w:marRight w:val="0"/>
      <w:marTop w:val="0"/>
      <w:marBottom w:val="0"/>
      <w:divBdr>
        <w:top w:val="none" w:sz="0" w:space="0" w:color="auto"/>
        <w:left w:val="none" w:sz="0" w:space="0" w:color="auto"/>
        <w:bottom w:val="none" w:sz="0" w:space="0" w:color="auto"/>
        <w:right w:val="none" w:sz="0" w:space="0" w:color="auto"/>
      </w:divBdr>
    </w:div>
    <w:div w:id="1710572887">
      <w:bodyDiv w:val="1"/>
      <w:marLeft w:val="0"/>
      <w:marRight w:val="0"/>
      <w:marTop w:val="0"/>
      <w:marBottom w:val="0"/>
      <w:divBdr>
        <w:top w:val="none" w:sz="0" w:space="0" w:color="auto"/>
        <w:left w:val="none" w:sz="0" w:space="0" w:color="auto"/>
        <w:bottom w:val="none" w:sz="0" w:space="0" w:color="auto"/>
        <w:right w:val="none" w:sz="0" w:space="0" w:color="auto"/>
      </w:divBdr>
    </w:div>
    <w:div w:id="1720671170">
      <w:bodyDiv w:val="1"/>
      <w:marLeft w:val="0"/>
      <w:marRight w:val="0"/>
      <w:marTop w:val="0"/>
      <w:marBottom w:val="0"/>
      <w:divBdr>
        <w:top w:val="none" w:sz="0" w:space="0" w:color="auto"/>
        <w:left w:val="none" w:sz="0" w:space="0" w:color="auto"/>
        <w:bottom w:val="none" w:sz="0" w:space="0" w:color="auto"/>
        <w:right w:val="none" w:sz="0" w:space="0" w:color="auto"/>
      </w:divBdr>
    </w:div>
    <w:div w:id="1722288541">
      <w:bodyDiv w:val="1"/>
      <w:marLeft w:val="0"/>
      <w:marRight w:val="0"/>
      <w:marTop w:val="0"/>
      <w:marBottom w:val="0"/>
      <w:divBdr>
        <w:top w:val="none" w:sz="0" w:space="0" w:color="auto"/>
        <w:left w:val="none" w:sz="0" w:space="0" w:color="auto"/>
        <w:bottom w:val="none" w:sz="0" w:space="0" w:color="auto"/>
        <w:right w:val="none" w:sz="0" w:space="0" w:color="auto"/>
      </w:divBdr>
    </w:div>
    <w:div w:id="1726366377">
      <w:bodyDiv w:val="1"/>
      <w:marLeft w:val="0"/>
      <w:marRight w:val="0"/>
      <w:marTop w:val="0"/>
      <w:marBottom w:val="0"/>
      <w:divBdr>
        <w:top w:val="none" w:sz="0" w:space="0" w:color="auto"/>
        <w:left w:val="none" w:sz="0" w:space="0" w:color="auto"/>
        <w:bottom w:val="none" w:sz="0" w:space="0" w:color="auto"/>
        <w:right w:val="none" w:sz="0" w:space="0" w:color="auto"/>
      </w:divBdr>
    </w:div>
    <w:div w:id="1736657827">
      <w:bodyDiv w:val="1"/>
      <w:marLeft w:val="0"/>
      <w:marRight w:val="0"/>
      <w:marTop w:val="0"/>
      <w:marBottom w:val="0"/>
      <w:divBdr>
        <w:top w:val="none" w:sz="0" w:space="0" w:color="auto"/>
        <w:left w:val="none" w:sz="0" w:space="0" w:color="auto"/>
        <w:bottom w:val="none" w:sz="0" w:space="0" w:color="auto"/>
        <w:right w:val="none" w:sz="0" w:space="0" w:color="auto"/>
      </w:divBdr>
    </w:div>
    <w:div w:id="1737505235">
      <w:bodyDiv w:val="1"/>
      <w:marLeft w:val="0"/>
      <w:marRight w:val="0"/>
      <w:marTop w:val="0"/>
      <w:marBottom w:val="0"/>
      <w:divBdr>
        <w:top w:val="none" w:sz="0" w:space="0" w:color="auto"/>
        <w:left w:val="none" w:sz="0" w:space="0" w:color="auto"/>
        <w:bottom w:val="none" w:sz="0" w:space="0" w:color="auto"/>
        <w:right w:val="none" w:sz="0" w:space="0" w:color="auto"/>
      </w:divBdr>
    </w:div>
    <w:div w:id="1853837483">
      <w:bodyDiv w:val="1"/>
      <w:marLeft w:val="0"/>
      <w:marRight w:val="0"/>
      <w:marTop w:val="0"/>
      <w:marBottom w:val="0"/>
      <w:divBdr>
        <w:top w:val="none" w:sz="0" w:space="0" w:color="auto"/>
        <w:left w:val="none" w:sz="0" w:space="0" w:color="auto"/>
        <w:bottom w:val="none" w:sz="0" w:space="0" w:color="auto"/>
        <w:right w:val="none" w:sz="0" w:space="0" w:color="auto"/>
      </w:divBdr>
    </w:div>
    <w:div w:id="1895193451">
      <w:bodyDiv w:val="1"/>
      <w:marLeft w:val="0"/>
      <w:marRight w:val="0"/>
      <w:marTop w:val="0"/>
      <w:marBottom w:val="0"/>
      <w:divBdr>
        <w:top w:val="none" w:sz="0" w:space="0" w:color="auto"/>
        <w:left w:val="none" w:sz="0" w:space="0" w:color="auto"/>
        <w:bottom w:val="none" w:sz="0" w:space="0" w:color="auto"/>
        <w:right w:val="none" w:sz="0" w:space="0" w:color="auto"/>
      </w:divBdr>
    </w:div>
    <w:div w:id="1923028222">
      <w:bodyDiv w:val="1"/>
      <w:marLeft w:val="0"/>
      <w:marRight w:val="0"/>
      <w:marTop w:val="0"/>
      <w:marBottom w:val="0"/>
      <w:divBdr>
        <w:top w:val="none" w:sz="0" w:space="0" w:color="auto"/>
        <w:left w:val="none" w:sz="0" w:space="0" w:color="auto"/>
        <w:bottom w:val="none" w:sz="0" w:space="0" w:color="auto"/>
        <w:right w:val="none" w:sz="0" w:space="0" w:color="auto"/>
      </w:divBdr>
    </w:div>
    <w:div w:id="1934120556">
      <w:bodyDiv w:val="1"/>
      <w:marLeft w:val="0"/>
      <w:marRight w:val="0"/>
      <w:marTop w:val="0"/>
      <w:marBottom w:val="0"/>
      <w:divBdr>
        <w:top w:val="none" w:sz="0" w:space="0" w:color="auto"/>
        <w:left w:val="none" w:sz="0" w:space="0" w:color="auto"/>
        <w:bottom w:val="none" w:sz="0" w:space="0" w:color="auto"/>
        <w:right w:val="none" w:sz="0" w:space="0" w:color="auto"/>
      </w:divBdr>
    </w:div>
    <w:div w:id="1953786150">
      <w:bodyDiv w:val="1"/>
      <w:marLeft w:val="0"/>
      <w:marRight w:val="0"/>
      <w:marTop w:val="0"/>
      <w:marBottom w:val="0"/>
      <w:divBdr>
        <w:top w:val="none" w:sz="0" w:space="0" w:color="auto"/>
        <w:left w:val="none" w:sz="0" w:space="0" w:color="auto"/>
        <w:bottom w:val="none" w:sz="0" w:space="0" w:color="auto"/>
        <w:right w:val="none" w:sz="0" w:space="0" w:color="auto"/>
      </w:divBdr>
    </w:div>
    <w:div w:id="1975409701">
      <w:bodyDiv w:val="1"/>
      <w:marLeft w:val="0"/>
      <w:marRight w:val="0"/>
      <w:marTop w:val="0"/>
      <w:marBottom w:val="0"/>
      <w:divBdr>
        <w:top w:val="none" w:sz="0" w:space="0" w:color="auto"/>
        <w:left w:val="none" w:sz="0" w:space="0" w:color="auto"/>
        <w:bottom w:val="none" w:sz="0" w:space="0" w:color="auto"/>
        <w:right w:val="none" w:sz="0" w:space="0" w:color="auto"/>
      </w:divBdr>
    </w:div>
    <w:div w:id="1981500368">
      <w:bodyDiv w:val="1"/>
      <w:marLeft w:val="0"/>
      <w:marRight w:val="0"/>
      <w:marTop w:val="0"/>
      <w:marBottom w:val="0"/>
      <w:divBdr>
        <w:top w:val="none" w:sz="0" w:space="0" w:color="auto"/>
        <w:left w:val="none" w:sz="0" w:space="0" w:color="auto"/>
        <w:bottom w:val="none" w:sz="0" w:space="0" w:color="auto"/>
        <w:right w:val="none" w:sz="0" w:space="0" w:color="auto"/>
      </w:divBdr>
    </w:div>
    <w:div w:id="1991709416">
      <w:bodyDiv w:val="1"/>
      <w:marLeft w:val="0"/>
      <w:marRight w:val="0"/>
      <w:marTop w:val="0"/>
      <w:marBottom w:val="0"/>
      <w:divBdr>
        <w:top w:val="none" w:sz="0" w:space="0" w:color="auto"/>
        <w:left w:val="none" w:sz="0" w:space="0" w:color="auto"/>
        <w:bottom w:val="none" w:sz="0" w:space="0" w:color="auto"/>
        <w:right w:val="none" w:sz="0" w:space="0" w:color="auto"/>
      </w:divBdr>
    </w:div>
    <w:div w:id="2007316989">
      <w:bodyDiv w:val="1"/>
      <w:marLeft w:val="0"/>
      <w:marRight w:val="0"/>
      <w:marTop w:val="0"/>
      <w:marBottom w:val="0"/>
      <w:divBdr>
        <w:top w:val="none" w:sz="0" w:space="0" w:color="auto"/>
        <w:left w:val="none" w:sz="0" w:space="0" w:color="auto"/>
        <w:bottom w:val="none" w:sz="0" w:space="0" w:color="auto"/>
        <w:right w:val="none" w:sz="0" w:space="0" w:color="auto"/>
      </w:divBdr>
    </w:div>
    <w:div w:id="2009824079">
      <w:bodyDiv w:val="1"/>
      <w:marLeft w:val="0"/>
      <w:marRight w:val="0"/>
      <w:marTop w:val="0"/>
      <w:marBottom w:val="0"/>
      <w:divBdr>
        <w:top w:val="none" w:sz="0" w:space="0" w:color="auto"/>
        <w:left w:val="none" w:sz="0" w:space="0" w:color="auto"/>
        <w:bottom w:val="none" w:sz="0" w:space="0" w:color="auto"/>
        <w:right w:val="none" w:sz="0" w:space="0" w:color="auto"/>
      </w:divBdr>
    </w:div>
    <w:div w:id="2014407583">
      <w:bodyDiv w:val="1"/>
      <w:marLeft w:val="0"/>
      <w:marRight w:val="0"/>
      <w:marTop w:val="0"/>
      <w:marBottom w:val="0"/>
      <w:divBdr>
        <w:top w:val="none" w:sz="0" w:space="0" w:color="auto"/>
        <w:left w:val="none" w:sz="0" w:space="0" w:color="auto"/>
        <w:bottom w:val="none" w:sz="0" w:space="0" w:color="auto"/>
        <w:right w:val="none" w:sz="0" w:space="0" w:color="auto"/>
      </w:divBdr>
    </w:div>
    <w:div w:id="2019960892">
      <w:bodyDiv w:val="1"/>
      <w:marLeft w:val="0"/>
      <w:marRight w:val="0"/>
      <w:marTop w:val="0"/>
      <w:marBottom w:val="0"/>
      <w:divBdr>
        <w:top w:val="none" w:sz="0" w:space="0" w:color="auto"/>
        <w:left w:val="none" w:sz="0" w:space="0" w:color="auto"/>
        <w:bottom w:val="none" w:sz="0" w:space="0" w:color="auto"/>
        <w:right w:val="none" w:sz="0" w:space="0" w:color="auto"/>
      </w:divBdr>
    </w:div>
    <w:div w:id="2032757329">
      <w:bodyDiv w:val="1"/>
      <w:marLeft w:val="0"/>
      <w:marRight w:val="0"/>
      <w:marTop w:val="0"/>
      <w:marBottom w:val="0"/>
      <w:divBdr>
        <w:top w:val="none" w:sz="0" w:space="0" w:color="auto"/>
        <w:left w:val="none" w:sz="0" w:space="0" w:color="auto"/>
        <w:bottom w:val="none" w:sz="0" w:space="0" w:color="auto"/>
        <w:right w:val="none" w:sz="0" w:space="0" w:color="auto"/>
      </w:divBdr>
    </w:div>
    <w:div w:id="2045475094">
      <w:bodyDiv w:val="1"/>
      <w:marLeft w:val="0"/>
      <w:marRight w:val="0"/>
      <w:marTop w:val="0"/>
      <w:marBottom w:val="0"/>
      <w:divBdr>
        <w:top w:val="none" w:sz="0" w:space="0" w:color="auto"/>
        <w:left w:val="none" w:sz="0" w:space="0" w:color="auto"/>
        <w:bottom w:val="none" w:sz="0" w:space="0" w:color="auto"/>
        <w:right w:val="none" w:sz="0" w:space="0" w:color="auto"/>
      </w:divBdr>
    </w:div>
    <w:div w:id="2053839973">
      <w:bodyDiv w:val="1"/>
      <w:marLeft w:val="0"/>
      <w:marRight w:val="0"/>
      <w:marTop w:val="0"/>
      <w:marBottom w:val="0"/>
      <w:divBdr>
        <w:top w:val="none" w:sz="0" w:space="0" w:color="auto"/>
        <w:left w:val="none" w:sz="0" w:space="0" w:color="auto"/>
        <w:bottom w:val="none" w:sz="0" w:space="0" w:color="auto"/>
        <w:right w:val="none" w:sz="0" w:space="0" w:color="auto"/>
      </w:divBdr>
    </w:div>
    <w:div w:id="2067485578">
      <w:bodyDiv w:val="1"/>
      <w:marLeft w:val="0"/>
      <w:marRight w:val="0"/>
      <w:marTop w:val="0"/>
      <w:marBottom w:val="0"/>
      <w:divBdr>
        <w:top w:val="none" w:sz="0" w:space="0" w:color="auto"/>
        <w:left w:val="none" w:sz="0" w:space="0" w:color="auto"/>
        <w:bottom w:val="none" w:sz="0" w:space="0" w:color="auto"/>
        <w:right w:val="none" w:sz="0" w:space="0" w:color="auto"/>
      </w:divBdr>
    </w:div>
    <w:div w:id="2087876282">
      <w:bodyDiv w:val="1"/>
      <w:marLeft w:val="0"/>
      <w:marRight w:val="0"/>
      <w:marTop w:val="0"/>
      <w:marBottom w:val="0"/>
      <w:divBdr>
        <w:top w:val="none" w:sz="0" w:space="0" w:color="auto"/>
        <w:left w:val="none" w:sz="0" w:space="0" w:color="auto"/>
        <w:bottom w:val="none" w:sz="0" w:space="0" w:color="auto"/>
        <w:right w:val="none" w:sz="0" w:space="0" w:color="auto"/>
      </w:divBdr>
    </w:div>
    <w:div w:id="2113695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3/Docs/R1-2508378.zip" TargetMode="External"/><Relationship Id="rId18" Type="http://schemas.openxmlformats.org/officeDocument/2006/relationships/hyperlink" Target="https://www.3gpp.org/ftp/tsg_ran/WG1_RL1/TSGR1_123/Docs/R1-2508363.zip" TargetMode="External"/><Relationship Id="rId26" Type="http://schemas.openxmlformats.org/officeDocument/2006/relationships/hyperlink" Target="https://www.3gpp.org/ftp/tsg_ran/WG1_RL1/TSGR1_123/Docs/R1-2508636.zip" TargetMode="External"/><Relationship Id="rId39" Type="http://schemas.openxmlformats.org/officeDocument/2006/relationships/hyperlink" Target="https://www.3gpp.org/ftp/tsg_ran/WG1_RL1/TSGR1_123/Docs/R1-2509270.zip" TargetMode="External"/><Relationship Id="rId21" Type="http://schemas.openxmlformats.org/officeDocument/2006/relationships/hyperlink" Target="https://www.3gpp.org/ftp/tsg_ran/WG1_RL1/TSGR1_123/Docs/R1-2508526.zip" TargetMode="External"/><Relationship Id="rId34" Type="http://schemas.openxmlformats.org/officeDocument/2006/relationships/hyperlink" Target="https://www.3gpp.org/ftp/tsg_ran/WG1_RL1/TSGR1_123/Docs/R1-2509100.zip" TargetMode="External"/><Relationship Id="rId42" Type="http://schemas.openxmlformats.org/officeDocument/2006/relationships/hyperlink" Target="https://www.3gpp.org/ftp/tsg_ran/WG1_RL1/TSGR1_123/Docs/R1-2509321.zip" TargetMode="External"/><Relationship Id="rId47" Type="http://schemas.openxmlformats.org/officeDocument/2006/relationships/hyperlink" Target="https://www.3gpp.org/ftp/tsg_ran/WG1_RL1/TSGR1_123/Docs/R1-2509363.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3/Docs/R1-2508369.zip" TargetMode="External"/><Relationship Id="rId29" Type="http://schemas.openxmlformats.org/officeDocument/2006/relationships/hyperlink" Target="https://www.3gpp.org/ftp/tsg_ran/WG1_RL1/TSGR1_123/Docs/R1-2508752.zip" TargetMode="External"/><Relationship Id="rId11" Type="http://schemas.openxmlformats.org/officeDocument/2006/relationships/hyperlink" Target="https://www.3gpp.org/ftp/tsg_ran/WG1_RL1/TSGR1_123/Docs/R1-2508348.zip" TargetMode="External"/><Relationship Id="rId24" Type="http://schemas.openxmlformats.org/officeDocument/2006/relationships/hyperlink" Target="https://www.3gpp.org/ftp/tsg_ran/WG1_RL1/TSGR1_123/Docs/R1-2508674.zip" TargetMode="External"/><Relationship Id="rId32" Type="http://schemas.openxmlformats.org/officeDocument/2006/relationships/hyperlink" Target="https://www.3gpp.org/ftp/tsg_ran/WG1_RL1/TSGR1_123/Docs/R1-2509069.zip" TargetMode="External"/><Relationship Id="rId37" Type="http://schemas.openxmlformats.org/officeDocument/2006/relationships/hyperlink" Target="https://www.3gpp.org/ftp/tsg_ran/WG1_RL1/TSGR1_123/Docs/R1-2508989.zip" TargetMode="External"/><Relationship Id="rId40" Type="http://schemas.openxmlformats.org/officeDocument/2006/relationships/hyperlink" Target="https://www.3gpp.org/ftp/tsg_ran/WG1_RL1/TSGR1_123/Docs/R1-2509164.zip" TargetMode="External"/><Relationship Id="rId45" Type="http://schemas.openxmlformats.org/officeDocument/2006/relationships/hyperlink" Target="https://www.3gpp.org/ftp/tsg_ran/WG1_RL1/TSGR1_123/Docs/R1-2509394.zip" TargetMode="External"/><Relationship Id="rId5" Type="http://schemas.openxmlformats.org/officeDocument/2006/relationships/numbering" Target="numbering.xml"/><Relationship Id="rId15" Type="http://schemas.openxmlformats.org/officeDocument/2006/relationships/hyperlink" Target="https://www.3gpp.org/ftp/tsg_ran/WG1_RL1/TSGR1_123/Docs/R1-2508422.zip" TargetMode="External"/><Relationship Id="rId23" Type="http://schemas.openxmlformats.org/officeDocument/2006/relationships/hyperlink" Target="https://www.3gpp.org/ftp/tsg_ran/WG1_RL1/TSGR1_123/Docs/R1-2508587.zip" TargetMode="External"/><Relationship Id="rId28" Type="http://schemas.openxmlformats.org/officeDocument/2006/relationships/hyperlink" Target="https://www.3gpp.org/ftp/tsg_ran/WG1_RL1/TSGR1_123/Docs/R1-2508757.zip" TargetMode="External"/><Relationship Id="rId36" Type="http://schemas.openxmlformats.org/officeDocument/2006/relationships/hyperlink" Target="https://www.3gpp.org/ftp/tsg_ran/WG1_RL1/TSGR1_123/Docs/R1-2508966.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23/Docs/R1-2508492.zip" TargetMode="External"/><Relationship Id="rId31" Type="http://schemas.openxmlformats.org/officeDocument/2006/relationships/hyperlink" Target="https://www.3gpp.org/ftp/tsg_ran/WG1_RL1/TSGR1_123/Docs/R1-2508840.zip" TargetMode="External"/><Relationship Id="rId44" Type="http://schemas.openxmlformats.org/officeDocument/2006/relationships/hyperlink" Target="https://www.3gpp.org/ftp/tsg_ran/WG1_RL1/TSGR1_123/Docs/R1-250934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3/Docs/R1-2508328.zip" TargetMode="External"/><Relationship Id="rId22" Type="http://schemas.openxmlformats.org/officeDocument/2006/relationships/hyperlink" Target="https://www.3gpp.org/ftp/tsg_ran/WG1_RL1/TSGR1_123/Docs/R1-2508548.zip" TargetMode="External"/><Relationship Id="rId27" Type="http://schemas.openxmlformats.org/officeDocument/2006/relationships/hyperlink" Target="https://www.3gpp.org/ftp/tsg_ran/WG1_RL1/TSGR1_123/Docs/R1-2508792.zip" TargetMode="External"/><Relationship Id="rId30" Type="http://schemas.openxmlformats.org/officeDocument/2006/relationships/hyperlink" Target="https://www.3gpp.org/ftp/tsg_ran/WG1_RL1/TSGR1_123/Docs/R1-2508882.zip" TargetMode="External"/><Relationship Id="rId35" Type="http://schemas.openxmlformats.org/officeDocument/2006/relationships/hyperlink" Target="https://www.3gpp.org/ftp/tsg_ran/WG1_RL1/TSGR1_123/Docs/R1-2508929.zip" TargetMode="External"/><Relationship Id="rId43" Type="http://schemas.openxmlformats.org/officeDocument/2006/relationships/hyperlink" Target="https://www.3gpp.org/ftp/tsg_ran/WG1_RL1/TSGR1_123/Docs/R1-2509325.zip" TargetMode="External"/><Relationship Id="rId48" Type="http://schemas.openxmlformats.org/officeDocument/2006/relationships/hyperlink" Target="https://www.3gpp.org/ftp/tsg_ran/WG1_RL1/TSGR1_123/Docs/R1-250903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3/Docs/R1-2508342.zip" TargetMode="External"/><Relationship Id="rId17" Type="http://schemas.openxmlformats.org/officeDocument/2006/relationships/hyperlink" Target="https://www.3gpp.org/ftp/tsg_ran/WG1_RL1/TSGR1_123/Docs/R1-2508370.zip" TargetMode="External"/><Relationship Id="rId25" Type="http://schemas.openxmlformats.org/officeDocument/2006/relationships/hyperlink" Target="https://www.3gpp.org/ftp/tsg_ran/WG1_RL1/TSGR1_123/Docs/R1-2508717.zip" TargetMode="External"/><Relationship Id="rId33" Type="http://schemas.openxmlformats.org/officeDocument/2006/relationships/hyperlink" Target="https://www.3gpp.org/ftp/tsg_ran/WG1_RL1/TSGR1_123/Docs/R1-2509048.zip" TargetMode="External"/><Relationship Id="rId38" Type="http://schemas.openxmlformats.org/officeDocument/2006/relationships/hyperlink" Target="https://www.3gpp.org/ftp/tsg_ran/WG1_RL1/TSGR1_123/Docs/R1-2509221.zip" TargetMode="External"/><Relationship Id="rId46" Type="http://schemas.openxmlformats.org/officeDocument/2006/relationships/hyperlink" Target="https://www.3gpp.org/ftp/tsg_ran/WG1_RL1/TSGR1_123/Docs/R1-2509359.zip" TargetMode="External"/><Relationship Id="rId20" Type="http://schemas.openxmlformats.org/officeDocument/2006/relationships/hyperlink" Target="https://www.3gpp.org/ftp/tsg_ran/WG1_RL1/TSGR1_123/Docs/R1-2508510.zip" TargetMode="External"/><Relationship Id="rId41" Type="http://schemas.openxmlformats.org/officeDocument/2006/relationships/hyperlink" Target="https://www.3gpp.org/ftp/tsg_ran/WG1_RL1/TSGR1_123/Docs/R1-2509307.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B4D97D-BCA4-41D4-A4E9-6BFB8F478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526</TotalTime>
  <Pages>19</Pages>
  <Words>8720</Words>
  <Characters>49710</Characters>
  <Application>Microsoft Office Word</Application>
  <DocSecurity>0</DocSecurity>
  <Lines>414</Lines>
  <Paragraphs>116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93</cp:revision>
  <dcterms:created xsi:type="dcterms:W3CDTF">2025-10-16T07:51:00Z</dcterms:created>
  <dcterms:modified xsi:type="dcterms:W3CDTF">2025-11-21T20:09:00Z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61B1DAD2CC9C457D8BCCBE4EE846CE6B_13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D901800B91658866C4CD48F838A9191116743C5E300126AE8355EFDE8EA8491B0FA67A80C8AEC3B7A3DDF964F4C7546272C36D57EBDED251F4A7BA5F3EEE60C9</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